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0567FD" w14:textId="0921D31E" w:rsidR="00F041CB" w:rsidRDefault="00F041CB" w:rsidP="00045263">
      <w:pPr>
        <w:pStyle w:val="Title"/>
        <w:spacing w:after="0"/>
        <w:rPr>
          <w:rFonts w:eastAsia="Times New Roman"/>
          <w:lang w:eastAsia="en-GB"/>
        </w:rPr>
      </w:pPr>
      <w:r w:rsidRPr="00F041CB">
        <w:rPr>
          <w:rFonts w:eastAsia="Times New Roman"/>
          <w:lang w:eastAsia="en-GB"/>
        </w:rPr>
        <w:fldChar w:fldCharType="begin"/>
      </w:r>
      <w:r w:rsidR="000421A2">
        <w:rPr>
          <w:rFonts w:eastAsia="Times New Roman"/>
          <w:lang w:eastAsia="en-GB"/>
        </w:rPr>
        <w:instrText xml:space="preserve"> INCLUDEPICTURE "C:\\Users\\florencejones\\Library\\Group Containers\\UBF8T346G9.ms\\WebArchiveCopyPasteTempFiles\\com.microsoft.Word\\page38image10214720" \* MERGEFORMAT </w:instrText>
      </w:r>
      <w:r w:rsidRPr="00F041CB">
        <w:rPr>
          <w:rFonts w:eastAsia="Times New Roman"/>
          <w:lang w:eastAsia="en-GB"/>
        </w:rPr>
        <w:fldChar w:fldCharType="separate"/>
      </w:r>
      <w:r w:rsidRPr="00F041CB">
        <w:rPr>
          <w:rFonts w:eastAsia="Times New Roman"/>
          <w:lang w:eastAsia="en-GB"/>
        </w:rPr>
        <w:fldChar w:fldCharType="end"/>
      </w:r>
      <w:r w:rsidRPr="00F041CB">
        <w:rPr>
          <w:rFonts w:eastAsia="Times New Roman"/>
          <w:lang w:eastAsia="en-GB"/>
        </w:rPr>
        <w:fldChar w:fldCharType="begin"/>
      </w:r>
      <w:r w:rsidR="000421A2">
        <w:rPr>
          <w:rFonts w:eastAsia="Times New Roman"/>
          <w:lang w:eastAsia="en-GB"/>
        </w:rPr>
        <w:instrText xml:space="preserve"> INCLUDEPICTURE "C:\\Users\\florencejones\\Library\\Group Containers\\UBF8T346G9.ms\\WebArchiveCopyPasteTempFiles\\com.microsoft.Word\\page38image10216176" \* MERGEFORMAT </w:instrText>
      </w:r>
      <w:r w:rsidRPr="00F041CB">
        <w:rPr>
          <w:rFonts w:eastAsia="Times New Roman"/>
          <w:lang w:eastAsia="en-GB"/>
        </w:rPr>
        <w:fldChar w:fldCharType="separate"/>
      </w:r>
      <w:r w:rsidRPr="00F041CB">
        <w:rPr>
          <w:rFonts w:eastAsia="Times New Roman"/>
          <w:lang w:eastAsia="en-GB"/>
        </w:rPr>
        <w:fldChar w:fldCharType="end"/>
      </w:r>
      <w:r w:rsidR="00441A71">
        <w:rPr>
          <w:rFonts w:eastAsia="Times New Roman"/>
          <w:lang w:eastAsia="en-GB"/>
        </w:rPr>
        <w:t>Gloucestershire County Council</w:t>
      </w:r>
    </w:p>
    <w:p w14:paraId="557355A3" w14:textId="2E00E4FF" w:rsidR="00045263" w:rsidRDefault="00441A71" w:rsidP="00E65297">
      <w:pPr>
        <w:rPr>
          <w:color w:val="0E5F5E" w:themeColor="accent3"/>
          <w:sz w:val="36"/>
          <w:szCs w:val="36"/>
        </w:rPr>
      </w:pPr>
      <w:r>
        <w:rPr>
          <w:color w:val="0E5F5E" w:themeColor="accent3"/>
          <w:sz w:val="36"/>
          <w:szCs w:val="36"/>
        </w:rPr>
        <w:t>Thriving Communities Grant 2027</w:t>
      </w:r>
    </w:p>
    <w:p w14:paraId="0E72C60E" w14:textId="63037EC2" w:rsidR="00755200" w:rsidRPr="00D75F3A" w:rsidRDefault="00D75F3A" w:rsidP="00D75F3A">
      <w:pPr>
        <w:rPr>
          <w:rFonts w:ascii="SOFIAPRO-SEMIBOLD" w:hAnsi="SOFIAPRO-SEMIBOLD"/>
          <w:b/>
          <w:bCs/>
          <w:sz w:val="26"/>
          <w:szCs w:val="26"/>
        </w:rPr>
      </w:pPr>
      <w:r w:rsidRPr="00D75F3A">
        <w:rPr>
          <w:rFonts w:ascii="SOFIAPRO-SEMIBOLD" w:hAnsi="SOFIAPRO-SEMIBOLD"/>
          <w:b/>
          <w:bCs/>
          <w:sz w:val="26"/>
          <w:szCs w:val="26"/>
        </w:rPr>
        <w:t>Deadline to apply: 23:59 on 16 October 2026</w:t>
      </w:r>
    </w:p>
    <w:p w14:paraId="28C8AEE1" w14:textId="77777777" w:rsidR="008E6C10" w:rsidRDefault="00715D5B" w:rsidP="009B4AE3">
      <w:pPr>
        <w:pStyle w:val="Heading2"/>
      </w:pPr>
      <w:r w:rsidRPr="009B4AE3">
        <w:t xml:space="preserve">About the Funder </w:t>
      </w:r>
    </w:p>
    <w:p w14:paraId="11099BA5" w14:textId="77777777" w:rsidR="006A10EB" w:rsidRPr="006A10EB" w:rsidRDefault="006A10EB" w:rsidP="00BA0312">
      <w:pPr>
        <w:rPr>
          <w:lang w:val="en-US"/>
        </w:rPr>
      </w:pPr>
      <w:r w:rsidRPr="006A10EB">
        <w:rPr>
          <w:lang w:val="en-US"/>
        </w:rPr>
        <w:t>Gloucestershire County Council (GCC) provides a wide range of services that support residents throughout their lives, including adult social care, children's services, public health, highways, libraries, trading standards and emergency planning.</w:t>
      </w:r>
    </w:p>
    <w:p w14:paraId="38A4B29A" w14:textId="77777777" w:rsidR="006A10EB" w:rsidRPr="006A10EB" w:rsidRDefault="006A10EB" w:rsidP="00BA0312">
      <w:pPr>
        <w:rPr>
          <w:lang w:val="en-US"/>
        </w:rPr>
      </w:pPr>
      <w:r w:rsidRPr="006A10EB">
        <w:rPr>
          <w:lang w:val="en-US"/>
        </w:rPr>
        <w:t>The council is committed to helping people live healthy, independent and fulfilling lives and recognises the vital role that local communities, volunteers and voluntary organisations play in achieving this. By investing in local organisations and activities, GCC helps build stronger, more resilient communities where people can access support, stay connected and remain independent for longer.</w:t>
      </w:r>
    </w:p>
    <w:p w14:paraId="2164977D" w14:textId="77777777" w:rsidR="006A10EB" w:rsidRPr="006A10EB" w:rsidRDefault="006A10EB" w:rsidP="00BA0312">
      <w:pPr>
        <w:rPr>
          <w:lang w:val="en-US"/>
        </w:rPr>
      </w:pPr>
      <w:r w:rsidRPr="006A10EB">
        <w:rPr>
          <w:lang w:val="en-US"/>
        </w:rPr>
        <w:t>The Thriving Communities Grant scheme is part of the council's approach to prevention and wellbeing. It supports local organisations to deliver activities and services that help reduce loneliness and isolation, improve wellbeing, strengthen community connections and provide support before people reach crisis point.</w:t>
      </w:r>
    </w:p>
    <w:p w14:paraId="2B144C36" w14:textId="77777777" w:rsidR="006A10EB" w:rsidRPr="006A10EB" w:rsidRDefault="006A10EB" w:rsidP="00BA0312">
      <w:pPr>
        <w:rPr>
          <w:lang w:val="en-US"/>
        </w:rPr>
      </w:pPr>
      <w:r w:rsidRPr="006A10EB">
        <w:rPr>
          <w:lang w:val="en-US"/>
        </w:rPr>
        <w:t xml:space="preserve">The council works closely with Gloucestershire's voluntary, community and social enterprise sector, </w:t>
      </w:r>
      <w:proofErr w:type="gramStart"/>
      <w:r w:rsidRPr="006A10EB">
        <w:rPr>
          <w:lang w:val="en-US"/>
        </w:rPr>
        <w:t>local residents</w:t>
      </w:r>
      <w:proofErr w:type="gramEnd"/>
      <w:r w:rsidRPr="006A10EB">
        <w:rPr>
          <w:lang w:val="en-US"/>
        </w:rPr>
        <w:t xml:space="preserve"> and partner organisations to understand local needs and support community-led solutions that make a lasting difference.</w:t>
      </w:r>
    </w:p>
    <w:p w14:paraId="5143EADD" w14:textId="44BC7721" w:rsidR="003D24C0" w:rsidRDefault="006A10EB" w:rsidP="00BA0312">
      <w:pPr>
        <w:rPr>
          <w:lang w:val="en-US"/>
        </w:rPr>
      </w:pPr>
      <w:r w:rsidRPr="006A10EB">
        <w:rPr>
          <w:lang w:val="en-US"/>
        </w:rPr>
        <w:t>Through this scheme, GCC is investing in the people, groups and organisations that help make Gloucestershire a place where everyone can thrive.</w:t>
      </w:r>
    </w:p>
    <w:p w14:paraId="634159F4" w14:textId="77777777" w:rsidR="009D680A" w:rsidRDefault="009D680A" w:rsidP="009D680A">
      <w:pPr>
        <w:pStyle w:val="Heading2"/>
        <w:rPr>
          <w:lang w:val="en-US"/>
        </w:rPr>
      </w:pPr>
      <w:r>
        <w:rPr>
          <w:lang w:val="en-US"/>
        </w:rPr>
        <w:t>About the Fund</w:t>
      </w:r>
    </w:p>
    <w:p w14:paraId="65E02263" w14:textId="7A15457D" w:rsidR="001A6A8B" w:rsidRPr="001A6A8B" w:rsidRDefault="001A6A8B" w:rsidP="00BA0312">
      <w:pPr>
        <w:rPr>
          <w:lang w:val="en-US"/>
        </w:rPr>
      </w:pPr>
      <w:r w:rsidRPr="001A6A8B">
        <w:rPr>
          <w:lang w:val="en-US"/>
        </w:rPr>
        <w:t>The Thriving Communities Grant scheme supports activities that help adults stay well, connected and independent for longer, while reducing isolation and strengthening local communities.</w:t>
      </w:r>
      <w:r>
        <w:rPr>
          <w:lang w:val="en-US"/>
        </w:rPr>
        <w:t xml:space="preserve"> </w:t>
      </w:r>
      <w:r w:rsidRPr="001A6A8B">
        <w:rPr>
          <w:lang w:val="en-US"/>
        </w:rPr>
        <w:t>The funding helps community and voluntary organisations to connect people to their communities, reducing isolation, and improving physical and mental wellbeing.</w:t>
      </w:r>
    </w:p>
    <w:p w14:paraId="6294162A" w14:textId="77777777" w:rsidR="001A6A8B" w:rsidRPr="00D75F3A" w:rsidRDefault="001A6A8B" w:rsidP="001A6A8B">
      <w:pPr>
        <w:jc w:val="both"/>
        <w:rPr>
          <w:rFonts w:ascii="SOFIAPRO-SEMIBOLD" w:hAnsi="SOFIAPRO-SEMIBOLD"/>
          <w:b/>
          <w:bCs/>
          <w:lang w:val="en-US"/>
        </w:rPr>
      </w:pPr>
      <w:r w:rsidRPr="00D75F3A">
        <w:rPr>
          <w:rFonts w:ascii="SOFIAPRO-SEMIBOLD" w:hAnsi="SOFIAPRO-SEMIBOLD"/>
          <w:b/>
          <w:bCs/>
          <w:lang w:val="en-US"/>
        </w:rPr>
        <w:t>What is the grant for?</w:t>
      </w:r>
    </w:p>
    <w:p w14:paraId="2ED38C15" w14:textId="77777777" w:rsidR="001A6A8B" w:rsidRDefault="001A6A8B" w:rsidP="00BA0312">
      <w:pPr>
        <w:pStyle w:val="ListParagraph"/>
        <w:numPr>
          <w:ilvl w:val="0"/>
          <w:numId w:val="14"/>
        </w:numPr>
        <w:rPr>
          <w:lang w:val="en-US"/>
        </w:rPr>
      </w:pPr>
      <w:r w:rsidRPr="001A6A8B">
        <w:rPr>
          <w:lang w:val="en-US"/>
        </w:rPr>
        <w:t>Projects that help adults to stay well and support them to live independently for as long as possible</w:t>
      </w:r>
    </w:p>
    <w:p w14:paraId="2486C35A" w14:textId="77777777" w:rsidR="001A6A8B" w:rsidRDefault="001A6A8B" w:rsidP="00BA0312">
      <w:pPr>
        <w:pStyle w:val="ListParagraph"/>
        <w:numPr>
          <w:ilvl w:val="0"/>
          <w:numId w:val="14"/>
        </w:numPr>
        <w:rPr>
          <w:lang w:val="en-US"/>
        </w:rPr>
      </w:pPr>
      <w:r w:rsidRPr="001A6A8B">
        <w:rPr>
          <w:lang w:val="en-US"/>
        </w:rPr>
        <w:t>Developing community connections, social networks and building resilience</w:t>
      </w:r>
    </w:p>
    <w:p w14:paraId="0315E595" w14:textId="77777777" w:rsidR="001A6A8B" w:rsidRDefault="001A6A8B" w:rsidP="00BA0312">
      <w:pPr>
        <w:pStyle w:val="ListParagraph"/>
        <w:numPr>
          <w:ilvl w:val="0"/>
          <w:numId w:val="14"/>
        </w:numPr>
        <w:rPr>
          <w:lang w:val="en-US"/>
        </w:rPr>
      </w:pPr>
      <w:r w:rsidRPr="001A6A8B">
        <w:rPr>
          <w:lang w:val="en-US"/>
        </w:rPr>
        <w:t>Promoting inclusive independence and wellbeing in adults</w:t>
      </w:r>
    </w:p>
    <w:p w14:paraId="618D01D6" w14:textId="6DC6EA42" w:rsidR="001A6A8B" w:rsidRPr="001A6A8B" w:rsidRDefault="001A6A8B" w:rsidP="00BA0312">
      <w:pPr>
        <w:pStyle w:val="ListParagraph"/>
        <w:numPr>
          <w:ilvl w:val="0"/>
          <w:numId w:val="14"/>
        </w:numPr>
        <w:rPr>
          <w:lang w:val="en-US"/>
        </w:rPr>
      </w:pPr>
      <w:r w:rsidRPr="001A6A8B">
        <w:rPr>
          <w:lang w:val="en-US"/>
        </w:rPr>
        <w:t xml:space="preserve">Providing place-based activities (activities in residential communities), for example community-led activities </w:t>
      </w:r>
    </w:p>
    <w:p w14:paraId="798C5025" w14:textId="77777777" w:rsidR="001A6A8B" w:rsidRPr="00D75F3A" w:rsidRDefault="001A6A8B" w:rsidP="001A6A8B">
      <w:pPr>
        <w:jc w:val="both"/>
        <w:rPr>
          <w:rFonts w:ascii="SOFIAPRO-SEMIBOLD" w:hAnsi="SOFIAPRO-SEMIBOLD"/>
          <w:b/>
          <w:bCs/>
          <w:lang w:val="en-US"/>
        </w:rPr>
      </w:pPr>
      <w:r w:rsidRPr="00D75F3A">
        <w:rPr>
          <w:rFonts w:ascii="SOFIAPRO-SEMIBOLD" w:hAnsi="SOFIAPRO-SEMIBOLD"/>
          <w:b/>
          <w:bCs/>
          <w:lang w:val="en-US"/>
        </w:rPr>
        <w:t>What can the grant money be used for?</w:t>
      </w:r>
    </w:p>
    <w:p w14:paraId="6C170990" w14:textId="77777777" w:rsidR="001A6A8B" w:rsidRDefault="001A6A8B" w:rsidP="00BA0312">
      <w:pPr>
        <w:pStyle w:val="ListParagraph"/>
        <w:numPr>
          <w:ilvl w:val="0"/>
          <w:numId w:val="14"/>
        </w:numPr>
        <w:rPr>
          <w:lang w:val="en-US"/>
        </w:rPr>
      </w:pPr>
      <w:r w:rsidRPr="001A6A8B">
        <w:rPr>
          <w:lang w:val="en-US"/>
        </w:rPr>
        <w:t>Costs to set up a new project or maintain an existing project</w:t>
      </w:r>
    </w:p>
    <w:p w14:paraId="6C3DF7DC" w14:textId="77777777" w:rsidR="001A6A8B" w:rsidRDefault="001A6A8B" w:rsidP="00BA0312">
      <w:pPr>
        <w:pStyle w:val="ListParagraph"/>
        <w:numPr>
          <w:ilvl w:val="0"/>
          <w:numId w:val="14"/>
        </w:numPr>
        <w:rPr>
          <w:lang w:val="en-US"/>
        </w:rPr>
      </w:pPr>
      <w:r w:rsidRPr="001A6A8B">
        <w:rPr>
          <w:lang w:val="en-US"/>
        </w:rPr>
        <w:lastRenderedPageBreak/>
        <w:t>Staffing costs</w:t>
      </w:r>
    </w:p>
    <w:p w14:paraId="27AD1F16" w14:textId="77777777" w:rsidR="001A6A8B" w:rsidRDefault="001A6A8B" w:rsidP="00BA0312">
      <w:pPr>
        <w:pStyle w:val="ListParagraph"/>
        <w:numPr>
          <w:ilvl w:val="0"/>
          <w:numId w:val="14"/>
        </w:numPr>
        <w:rPr>
          <w:lang w:val="en-US"/>
        </w:rPr>
      </w:pPr>
      <w:r w:rsidRPr="001A6A8B">
        <w:rPr>
          <w:lang w:val="en-US"/>
        </w:rPr>
        <w:t>Volunteer expenses</w:t>
      </w:r>
    </w:p>
    <w:p w14:paraId="413E0A68" w14:textId="77777777" w:rsidR="001A6A8B" w:rsidRDefault="001A6A8B" w:rsidP="00BA0312">
      <w:pPr>
        <w:pStyle w:val="ListParagraph"/>
        <w:numPr>
          <w:ilvl w:val="0"/>
          <w:numId w:val="14"/>
        </w:numPr>
        <w:rPr>
          <w:lang w:val="en-US"/>
        </w:rPr>
      </w:pPr>
      <w:r w:rsidRPr="001A6A8B">
        <w:rPr>
          <w:lang w:val="en-US"/>
        </w:rPr>
        <w:t>Project/programme delivery costs</w:t>
      </w:r>
    </w:p>
    <w:p w14:paraId="3191998A" w14:textId="77777777" w:rsidR="001A6A8B" w:rsidRDefault="001A6A8B" w:rsidP="00BA0312">
      <w:pPr>
        <w:pStyle w:val="ListParagraph"/>
        <w:numPr>
          <w:ilvl w:val="0"/>
          <w:numId w:val="14"/>
        </w:numPr>
        <w:rPr>
          <w:lang w:val="en-US"/>
        </w:rPr>
      </w:pPr>
      <w:r w:rsidRPr="001A6A8B">
        <w:rPr>
          <w:lang w:val="en-US"/>
        </w:rPr>
        <w:t>Equipment costs</w:t>
      </w:r>
    </w:p>
    <w:p w14:paraId="08118B3F" w14:textId="77777777" w:rsidR="001A6A8B" w:rsidRDefault="001A6A8B" w:rsidP="00BA0312">
      <w:pPr>
        <w:pStyle w:val="ListParagraph"/>
        <w:numPr>
          <w:ilvl w:val="0"/>
          <w:numId w:val="14"/>
        </w:numPr>
        <w:rPr>
          <w:lang w:val="en-US"/>
        </w:rPr>
      </w:pPr>
      <w:r w:rsidRPr="001A6A8B">
        <w:rPr>
          <w:lang w:val="en-US"/>
        </w:rPr>
        <w:t>Core funding (for example, insurance, rent, utilities)</w:t>
      </w:r>
    </w:p>
    <w:p w14:paraId="574D986D" w14:textId="77777777" w:rsidR="001A6A8B" w:rsidRDefault="001A6A8B" w:rsidP="00BA0312">
      <w:pPr>
        <w:pStyle w:val="ListParagraph"/>
        <w:numPr>
          <w:ilvl w:val="0"/>
          <w:numId w:val="14"/>
        </w:numPr>
        <w:rPr>
          <w:lang w:val="en-US"/>
        </w:rPr>
      </w:pPr>
      <w:r w:rsidRPr="001A6A8B">
        <w:rPr>
          <w:lang w:val="en-US"/>
        </w:rPr>
        <w:t>Transport costs (for example, taxis)</w:t>
      </w:r>
    </w:p>
    <w:p w14:paraId="1B0A8BDE" w14:textId="188F94D6" w:rsidR="001A6A8B" w:rsidRPr="001A6A8B" w:rsidRDefault="001A6A8B" w:rsidP="00BA0312">
      <w:pPr>
        <w:pStyle w:val="ListParagraph"/>
        <w:numPr>
          <w:ilvl w:val="0"/>
          <w:numId w:val="14"/>
        </w:numPr>
        <w:rPr>
          <w:lang w:val="en-US"/>
        </w:rPr>
      </w:pPr>
      <w:r w:rsidRPr="001A6A8B">
        <w:rPr>
          <w:lang w:val="en-US"/>
        </w:rPr>
        <w:t>Continued delivery of projects or increased activity to meet demand</w:t>
      </w:r>
    </w:p>
    <w:p w14:paraId="7EA4965E" w14:textId="77777777" w:rsidR="001A6A8B" w:rsidRPr="00D75F3A" w:rsidRDefault="001A6A8B" w:rsidP="00BA0312">
      <w:pPr>
        <w:rPr>
          <w:rFonts w:ascii="SOFIAPRO-SEMIBOLD" w:hAnsi="SOFIAPRO-SEMIBOLD"/>
          <w:b/>
          <w:bCs/>
          <w:lang w:val="en-US"/>
        </w:rPr>
      </w:pPr>
      <w:r w:rsidRPr="00D75F3A">
        <w:rPr>
          <w:rFonts w:ascii="SOFIAPRO-SEMIBOLD" w:hAnsi="SOFIAPRO-SEMIBOLD"/>
          <w:b/>
          <w:bCs/>
          <w:lang w:val="en-US"/>
        </w:rPr>
        <w:t>What can't the grant money be used for?</w:t>
      </w:r>
    </w:p>
    <w:p w14:paraId="23CDD0B0" w14:textId="77777777" w:rsidR="001A6A8B" w:rsidRDefault="001A6A8B" w:rsidP="00BA0312">
      <w:pPr>
        <w:pStyle w:val="ListParagraph"/>
        <w:numPr>
          <w:ilvl w:val="0"/>
          <w:numId w:val="14"/>
        </w:numPr>
        <w:rPr>
          <w:lang w:val="en-US"/>
        </w:rPr>
      </w:pPr>
      <w:r w:rsidRPr="001A6A8B">
        <w:rPr>
          <w:lang w:val="en-US"/>
        </w:rPr>
        <w:t>Capital (building and planning works)</w:t>
      </w:r>
    </w:p>
    <w:p w14:paraId="3A37BD2C" w14:textId="77777777" w:rsidR="001A6A8B" w:rsidRDefault="001A6A8B" w:rsidP="00BA0312">
      <w:pPr>
        <w:pStyle w:val="ListParagraph"/>
        <w:numPr>
          <w:ilvl w:val="0"/>
          <w:numId w:val="14"/>
        </w:numPr>
        <w:rPr>
          <w:lang w:val="en-US"/>
        </w:rPr>
      </w:pPr>
      <w:r w:rsidRPr="001A6A8B">
        <w:rPr>
          <w:lang w:val="en-US"/>
        </w:rPr>
        <w:t>Consultancy costs</w:t>
      </w:r>
    </w:p>
    <w:p w14:paraId="5B2613A6" w14:textId="451B0FBE" w:rsidR="001A6A8B" w:rsidRPr="001A6A8B" w:rsidRDefault="001A6A8B" w:rsidP="00BA0312">
      <w:pPr>
        <w:pStyle w:val="ListParagraph"/>
        <w:numPr>
          <w:ilvl w:val="0"/>
          <w:numId w:val="14"/>
        </w:numPr>
        <w:rPr>
          <w:lang w:val="en-US"/>
        </w:rPr>
      </w:pPr>
      <w:r w:rsidRPr="001A6A8B">
        <w:rPr>
          <w:lang w:val="en-US"/>
        </w:rPr>
        <w:t>Vehicles</w:t>
      </w:r>
    </w:p>
    <w:p w14:paraId="5ECCAA95" w14:textId="77777777" w:rsidR="001A6A8B" w:rsidRPr="00D75F3A" w:rsidRDefault="001A6A8B" w:rsidP="00BA0312">
      <w:pPr>
        <w:rPr>
          <w:rFonts w:ascii="SOFIAPRO-SEMIBOLD" w:hAnsi="SOFIAPRO-SEMIBOLD"/>
          <w:b/>
          <w:bCs/>
          <w:lang w:val="en-US"/>
        </w:rPr>
      </w:pPr>
      <w:r w:rsidRPr="00D75F3A">
        <w:rPr>
          <w:rFonts w:ascii="SOFIAPRO-SEMIBOLD" w:hAnsi="SOFIAPRO-SEMIBOLD"/>
          <w:b/>
          <w:bCs/>
          <w:lang w:val="en-US"/>
        </w:rPr>
        <w:t>Thriving Communities so far:</w:t>
      </w:r>
    </w:p>
    <w:p w14:paraId="5D24E132" w14:textId="31AE1514" w:rsidR="006A2E18" w:rsidRDefault="001A6A8B" w:rsidP="00BA0312">
      <w:pPr>
        <w:rPr>
          <w:lang w:val="en-US"/>
        </w:rPr>
      </w:pPr>
      <w:r w:rsidRPr="001A6A8B">
        <w:rPr>
          <w:lang w:val="en-US"/>
        </w:rPr>
        <w:t>Since the scheme launched in 2018, GCC has invested nearly £3.2 million in more than 480 community projects across Gloucestershire. These projects help people build confidence, learn new skills, access support, volunteer, develop social connections and take an active role in their communities.</w:t>
      </w:r>
      <w:r>
        <w:rPr>
          <w:lang w:val="en-US"/>
        </w:rPr>
        <w:t xml:space="preserve"> </w:t>
      </w:r>
    </w:p>
    <w:p w14:paraId="6AE02928" w14:textId="77777777" w:rsidR="00EA375E" w:rsidRDefault="00EA375E" w:rsidP="004F5CD4">
      <w:pPr>
        <w:pStyle w:val="Heading2"/>
        <w:jc w:val="both"/>
        <w:rPr>
          <w:lang w:val="en-US"/>
        </w:rPr>
      </w:pPr>
      <w:r>
        <w:rPr>
          <w:lang w:val="en-US"/>
        </w:rPr>
        <w:t xml:space="preserve">How </w:t>
      </w:r>
      <w:r w:rsidR="00860258">
        <w:rPr>
          <w:lang w:val="en-US"/>
        </w:rPr>
        <w:t>D</w:t>
      </w:r>
      <w:r>
        <w:rPr>
          <w:lang w:val="en-US"/>
        </w:rPr>
        <w:t xml:space="preserve">oes the </w:t>
      </w:r>
      <w:r w:rsidR="00860258">
        <w:rPr>
          <w:lang w:val="en-US"/>
        </w:rPr>
        <w:t>F</w:t>
      </w:r>
      <w:r>
        <w:rPr>
          <w:lang w:val="en-US"/>
        </w:rPr>
        <w:t xml:space="preserve">under </w:t>
      </w:r>
      <w:r w:rsidR="00860258">
        <w:rPr>
          <w:lang w:val="en-US"/>
        </w:rPr>
        <w:t>M</w:t>
      </w:r>
      <w:r>
        <w:rPr>
          <w:lang w:val="en-US"/>
        </w:rPr>
        <w:t xml:space="preserve">ake </w:t>
      </w:r>
      <w:r w:rsidR="00860258">
        <w:rPr>
          <w:lang w:val="en-US"/>
        </w:rPr>
        <w:t>D</w:t>
      </w:r>
      <w:r>
        <w:rPr>
          <w:lang w:val="en-US"/>
        </w:rPr>
        <w:t>ecisions?</w:t>
      </w:r>
    </w:p>
    <w:p w14:paraId="1FC62315" w14:textId="77777777" w:rsidR="001D4F3C" w:rsidRPr="001D4F3C" w:rsidRDefault="001D4F3C" w:rsidP="00BA0312">
      <w:pPr>
        <w:rPr>
          <w:lang w:val="en-US"/>
        </w:rPr>
      </w:pPr>
      <w:r w:rsidRPr="001D4F3C">
        <w:rPr>
          <w:lang w:val="en-US"/>
        </w:rPr>
        <w:t>Funding decisions will be made by local panels led by GCC, organised by district and comprising representatives from adult social care, voluntary/community sector and district council professionals.</w:t>
      </w:r>
    </w:p>
    <w:p w14:paraId="0F3CABFB" w14:textId="77777777" w:rsidR="001D4F3C" w:rsidRPr="00D75F3A" w:rsidRDefault="001D4F3C" w:rsidP="00BA0312">
      <w:pPr>
        <w:rPr>
          <w:rFonts w:ascii="SOFIAPRO-SEMIBOLD" w:hAnsi="SOFIAPRO-SEMIBOLD"/>
          <w:b/>
          <w:bCs/>
          <w:lang w:val="en-US"/>
        </w:rPr>
      </w:pPr>
      <w:r w:rsidRPr="00D75F3A">
        <w:rPr>
          <w:rFonts w:ascii="SOFIAPRO-SEMIBOLD" w:hAnsi="SOFIAPRO-SEMIBOLD"/>
          <w:b/>
          <w:bCs/>
          <w:lang w:val="en-US"/>
        </w:rPr>
        <w:t>Decision-making process</w:t>
      </w:r>
    </w:p>
    <w:p w14:paraId="259E7D60" w14:textId="42A2DA3C" w:rsidR="001D4F3C" w:rsidRPr="001D4F3C" w:rsidRDefault="001D4F3C" w:rsidP="00BA0312">
      <w:pPr>
        <w:pStyle w:val="ListParagraph"/>
        <w:numPr>
          <w:ilvl w:val="0"/>
          <w:numId w:val="21"/>
        </w:numPr>
        <w:rPr>
          <w:lang w:val="en-US"/>
        </w:rPr>
      </w:pPr>
      <w:r w:rsidRPr="001D4F3C">
        <w:rPr>
          <w:lang w:val="en-US"/>
        </w:rPr>
        <w:t xml:space="preserve">When an application is submitted, Fund Gloucestershire will first review it to ensure that it meets the criteria and requirements of the scheme set by GCC. If it does, then the application is sent on to a local panel for review. </w:t>
      </w:r>
    </w:p>
    <w:p w14:paraId="4C3C8066" w14:textId="62C7C425" w:rsidR="001D4F3C" w:rsidRPr="001D4F3C" w:rsidRDefault="001D4F3C" w:rsidP="00BA0312">
      <w:pPr>
        <w:pStyle w:val="ListParagraph"/>
        <w:numPr>
          <w:ilvl w:val="0"/>
          <w:numId w:val="21"/>
        </w:numPr>
        <w:rPr>
          <w:lang w:val="en-US"/>
        </w:rPr>
      </w:pPr>
      <w:r w:rsidRPr="001D4F3C">
        <w:rPr>
          <w:lang w:val="en-US"/>
        </w:rPr>
        <w:t>Panel members read and score the applications using a standardised scoring matrix. They then meet to discuss applications, give their feedback and scores, and decide whether applications are successful or unsuccessful.</w:t>
      </w:r>
    </w:p>
    <w:p w14:paraId="4816AF8E" w14:textId="737C2360" w:rsidR="001D4F3C" w:rsidRPr="001D4F3C" w:rsidRDefault="001D4F3C" w:rsidP="00BA0312">
      <w:pPr>
        <w:pStyle w:val="ListParagraph"/>
        <w:numPr>
          <w:ilvl w:val="0"/>
          <w:numId w:val="21"/>
        </w:numPr>
        <w:rPr>
          <w:lang w:val="en-US"/>
        </w:rPr>
      </w:pPr>
      <w:r w:rsidRPr="001D4F3C">
        <w:rPr>
          <w:lang w:val="en-US"/>
        </w:rPr>
        <w:t xml:space="preserve">This information is presented to the Head of Voluntary and Community Partnerships for final decision making. </w:t>
      </w:r>
    </w:p>
    <w:p w14:paraId="2959C702" w14:textId="77777777" w:rsidR="001D4F3C" w:rsidRPr="00D75F3A" w:rsidRDefault="001D4F3C" w:rsidP="00BA0312">
      <w:pPr>
        <w:rPr>
          <w:rFonts w:ascii="SOFIAPRO-SEMIBOLD" w:hAnsi="SOFIAPRO-SEMIBOLD"/>
          <w:b/>
          <w:bCs/>
          <w:lang w:val="en-US"/>
        </w:rPr>
      </w:pPr>
      <w:r w:rsidRPr="00D75F3A">
        <w:rPr>
          <w:rFonts w:ascii="SOFIAPRO-SEMIBOLD" w:hAnsi="SOFIAPRO-SEMIBOLD"/>
          <w:b/>
          <w:bCs/>
          <w:lang w:val="en-US"/>
        </w:rPr>
        <w:t>How are review panels formed?</w:t>
      </w:r>
    </w:p>
    <w:p w14:paraId="74346B32" w14:textId="77777777" w:rsidR="001D4F3C" w:rsidRPr="001D4F3C" w:rsidRDefault="001D4F3C" w:rsidP="00BA0312">
      <w:pPr>
        <w:rPr>
          <w:lang w:val="en-US"/>
        </w:rPr>
      </w:pPr>
      <w:r w:rsidRPr="001D4F3C">
        <w:rPr>
          <w:lang w:val="en-US"/>
        </w:rPr>
        <w:t>Panels are organised per district and receive review applications from their areas. Previously there have been panels for Gloucester, Forest of Dean, Cotswolds, Cheltenham, Stroud, Tewkesbury and Countywide, but this is dependent on the number of applications received.</w:t>
      </w:r>
    </w:p>
    <w:p w14:paraId="1A014458" w14:textId="77777777" w:rsidR="001D4F3C" w:rsidRPr="001D4F3C" w:rsidRDefault="001D4F3C" w:rsidP="00BA0312">
      <w:pPr>
        <w:rPr>
          <w:lang w:val="en-US"/>
        </w:rPr>
      </w:pPr>
      <w:r w:rsidRPr="001D4F3C">
        <w:rPr>
          <w:lang w:val="en-US"/>
        </w:rPr>
        <w:t>Members of the review panel are adult social care, voluntary/community sector and district council professionals:</w:t>
      </w:r>
    </w:p>
    <w:p w14:paraId="3DA79C17" w14:textId="7465B3C2" w:rsidR="001D4F3C" w:rsidRPr="001D4F3C" w:rsidRDefault="001D4F3C" w:rsidP="00BA0312">
      <w:pPr>
        <w:pStyle w:val="ListParagraph"/>
        <w:numPr>
          <w:ilvl w:val="0"/>
          <w:numId w:val="22"/>
        </w:numPr>
        <w:rPr>
          <w:lang w:val="en-US"/>
        </w:rPr>
      </w:pPr>
      <w:r w:rsidRPr="001D4F3C">
        <w:rPr>
          <w:lang w:val="en-US"/>
        </w:rPr>
        <w:t>Thriving Communities Grant team, Gloucestershire County Council</w:t>
      </w:r>
    </w:p>
    <w:p w14:paraId="621BFA11" w14:textId="3E91D495" w:rsidR="001D4F3C" w:rsidRPr="001D4F3C" w:rsidRDefault="001D4F3C" w:rsidP="00BA0312">
      <w:pPr>
        <w:pStyle w:val="ListParagraph"/>
        <w:numPr>
          <w:ilvl w:val="0"/>
          <w:numId w:val="22"/>
        </w:numPr>
        <w:rPr>
          <w:lang w:val="en-US"/>
        </w:rPr>
      </w:pPr>
      <w:r w:rsidRPr="001D4F3C">
        <w:rPr>
          <w:lang w:val="en-US"/>
        </w:rPr>
        <w:t>Know Your Patch representative</w:t>
      </w:r>
    </w:p>
    <w:p w14:paraId="6655449A" w14:textId="2349642F" w:rsidR="001D4F3C" w:rsidRPr="001D4F3C" w:rsidRDefault="001D4F3C" w:rsidP="00BA0312">
      <w:pPr>
        <w:pStyle w:val="ListParagraph"/>
        <w:numPr>
          <w:ilvl w:val="0"/>
          <w:numId w:val="22"/>
        </w:numPr>
        <w:rPr>
          <w:lang w:val="en-US"/>
        </w:rPr>
      </w:pPr>
      <w:r w:rsidRPr="001D4F3C">
        <w:rPr>
          <w:lang w:val="en-US"/>
        </w:rPr>
        <w:lastRenderedPageBreak/>
        <w:t>District council (Gloucester, Forest of Dean, Cotswolds, Cheltenham, Stroud and Tewkesbury)</w:t>
      </w:r>
    </w:p>
    <w:p w14:paraId="5D1A1934" w14:textId="63568A75" w:rsidR="001D4F3C" w:rsidRPr="001D4F3C" w:rsidRDefault="001D4F3C" w:rsidP="00BA0312">
      <w:pPr>
        <w:pStyle w:val="ListParagraph"/>
        <w:numPr>
          <w:ilvl w:val="0"/>
          <w:numId w:val="22"/>
        </w:numPr>
        <w:rPr>
          <w:lang w:val="en-US"/>
        </w:rPr>
      </w:pPr>
      <w:r w:rsidRPr="001D4F3C">
        <w:rPr>
          <w:lang w:val="en-US"/>
        </w:rPr>
        <w:t>Social workers, Gloucestershire County Council (Gloucester, Forest of Dean, Cotswolds, Cheltenham, Stroud, Tewkesbury and Learning Disability Team)</w:t>
      </w:r>
    </w:p>
    <w:p w14:paraId="40030C53" w14:textId="77777777" w:rsidR="00EA375E" w:rsidRDefault="009E3349" w:rsidP="009E3349">
      <w:pPr>
        <w:pStyle w:val="Heading2"/>
        <w:rPr>
          <w:lang w:val="en-US"/>
        </w:rPr>
      </w:pPr>
      <w:r>
        <w:rPr>
          <w:lang w:val="en-US"/>
        </w:rPr>
        <w:t>Eligibility Criteria</w:t>
      </w:r>
    </w:p>
    <w:p w14:paraId="60F95900" w14:textId="77777777" w:rsidR="001056F7" w:rsidRPr="00D75F3A" w:rsidRDefault="001056F7" w:rsidP="00BA0312">
      <w:pPr>
        <w:rPr>
          <w:rFonts w:ascii="SOFIAPRO-SEMIBOLD" w:hAnsi="SOFIAPRO-SEMIBOLD"/>
          <w:b/>
          <w:bCs/>
          <w:lang w:val="en-US"/>
        </w:rPr>
      </w:pPr>
      <w:r w:rsidRPr="00D75F3A">
        <w:rPr>
          <w:rFonts w:ascii="SOFIAPRO-SEMIBOLD" w:hAnsi="SOFIAPRO-SEMIBOLD"/>
          <w:b/>
          <w:bCs/>
          <w:lang w:val="en-US"/>
        </w:rPr>
        <w:t>Who can apply?</w:t>
      </w:r>
    </w:p>
    <w:p w14:paraId="58D83595" w14:textId="720F3333" w:rsidR="001056F7" w:rsidRPr="001056F7" w:rsidRDefault="001056F7" w:rsidP="00BA0312">
      <w:pPr>
        <w:pStyle w:val="ListParagraph"/>
        <w:numPr>
          <w:ilvl w:val="0"/>
          <w:numId w:val="23"/>
        </w:numPr>
        <w:rPr>
          <w:lang w:val="en-US"/>
        </w:rPr>
      </w:pPr>
      <w:r w:rsidRPr="001056F7">
        <w:rPr>
          <w:lang w:val="en-US"/>
        </w:rPr>
        <w:t>Community or voluntary groups</w:t>
      </w:r>
    </w:p>
    <w:p w14:paraId="798C7423" w14:textId="54AAC149" w:rsidR="001056F7" w:rsidRPr="001056F7" w:rsidRDefault="001056F7" w:rsidP="00BA0312">
      <w:pPr>
        <w:pStyle w:val="ListParagraph"/>
        <w:numPr>
          <w:ilvl w:val="0"/>
          <w:numId w:val="23"/>
        </w:numPr>
        <w:rPr>
          <w:lang w:val="en-US"/>
        </w:rPr>
      </w:pPr>
      <w:r w:rsidRPr="001056F7">
        <w:rPr>
          <w:lang w:val="en-US"/>
        </w:rPr>
        <w:t>Registered charities</w:t>
      </w:r>
    </w:p>
    <w:p w14:paraId="1C5048D8" w14:textId="0429E785" w:rsidR="001056F7" w:rsidRPr="001056F7" w:rsidRDefault="001056F7" w:rsidP="00BA0312">
      <w:pPr>
        <w:pStyle w:val="ListParagraph"/>
        <w:numPr>
          <w:ilvl w:val="0"/>
          <w:numId w:val="23"/>
        </w:numPr>
        <w:rPr>
          <w:lang w:val="en-US"/>
        </w:rPr>
      </w:pPr>
      <w:r w:rsidRPr="001056F7">
        <w:rPr>
          <w:lang w:val="en-US"/>
        </w:rPr>
        <w:t>Community Interest Companies (CIC)</w:t>
      </w:r>
    </w:p>
    <w:p w14:paraId="4F07501F" w14:textId="5C572E2A" w:rsidR="001056F7" w:rsidRPr="001056F7" w:rsidRDefault="001056F7" w:rsidP="00BA0312">
      <w:pPr>
        <w:pStyle w:val="ListParagraph"/>
        <w:numPr>
          <w:ilvl w:val="0"/>
          <w:numId w:val="23"/>
        </w:numPr>
        <w:rPr>
          <w:lang w:val="en-US"/>
        </w:rPr>
      </w:pPr>
      <w:r w:rsidRPr="001056F7">
        <w:rPr>
          <w:lang w:val="en-US"/>
        </w:rPr>
        <w:t>Town and parish councils</w:t>
      </w:r>
    </w:p>
    <w:p w14:paraId="6699A44E" w14:textId="7B9DD534" w:rsidR="001056F7" w:rsidRPr="001056F7" w:rsidRDefault="001056F7" w:rsidP="00BA0312">
      <w:pPr>
        <w:pStyle w:val="ListParagraph"/>
        <w:numPr>
          <w:ilvl w:val="0"/>
          <w:numId w:val="23"/>
        </w:numPr>
        <w:rPr>
          <w:lang w:val="en-US"/>
        </w:rPr>
      </w:pPr>
      <w:r w:rsidRPr="001056F7">
        <w:rPr>
          <w:lang w:val="en-US"/>
        </w:rPr>
        <w:t>Art, music, performance, nature-based and sports groups.</w:t>
      </w:r>
    </w:p>
    <w:p w14:paraId="2F412585" w14:textId="05E51DCD" w:rsidR="001056F7" w:rsidRPr="001056F7" w:rsidRDefault="001056F7" w:rsidP="00BA0312">
      <w:pPr>
        <w:pStyle w:val="ListParagraph"/>
        <w:numPr>
          <w:ilvl w:val="0"/>
          <w:numId w:val="23"/>
        </w:numPr>
        <w:rPr>
          <w:lang w:val="en-US"/>
        </w:rPr>
      </w:pPr>
      <w:r w:rsidRPr="001056F7">
        <w:rPr>
          <w:lang w:val="en-US"/>
        </w:rPr>
        <w:t>Faith-based groups (where the application demonstrates that the project will bring wider community benefit and the primary purpose of the activity is not religious)</w:t>
      </w:r>
    </w:p>
    <w:p w14:paraId="71492958" w14:textId="58A4033D" w:rsidR="001056F7" w:rsidRPr="001056F7" w:rsidRDefault="001056F7" w:rsidP="00BA0312">
      <w:pPr>
        <w:pStyle w:val="ListParagraph"/>
        <w:numPr>
          <w:ilvl w:val="0"/>
          <w:numId w:val="23"/>
        </w:numPr>
        <w:rPr>
          <w:lang w:val="en-US"/>
        </w:rPr>
      </w:pPr>
      <w:r w:rsidRPr="001056F7">
        <w:rPr>
          <w:lang w:val="en-US"/>
        </w:rPr>
        <w:t>Unincorporated associations</w:t>
      </w:r>
    </w:p>
    <w:p w14:paraId="1EC4007E" w14:textId="228A695D" w:rsidR="001056F7" w:rsidRPr="001056F7" w:rsidRDefault="001056F7" w:rsidP="00BA0312">
      <w:pPr>
        <w:pStyle w:val="ListParagraph"/>
        <w:numPr>
          <w:ilvl w:val="0"/>
          <w:numId w:val="23"/>
        </w:numPr>
        <w:rPr>
          <w:lang w:val="en-US"/>
        </w:rPr>
      </w:pPr>
      <w:r w:rsidRPr="001056F7">
        <w:rPr>
          <w:lang w:val="en-US"/>
        </w:rPr>
        <w:t>Charitable Incorporated Organisations (CIO)</w:t>
      </w:r>
    </w:p>
    <w:p w14:paraId="6053AE6C" w14:textId="0E9D3334" w:rsidR="001056F7" w:rsidRPr="001056F7" w:rsidRDefault="001056F7" w:rsidP="00BA0312">
      <w:pPr>
        <w:pStyle w:val="ListParagraph"/>
        <w:numPr>
          <w:ilvl w:val="0"/>
          <w:numId w:val="23"/>
        </w:numPr>
        <w:rPr>
          <w:lang w:val="en-US"/>
        </w:rPr>
      </w:pPr>
      <w:r w:rsidRPr="001056F7">
        <w:rPr>
          <w:lang w:val="en-US"/>
        </w:rPr>
        <w:t>Co-operative societies</w:t>
      </w:r>
    </w:p>
    <w:p w14:paraId="05575E79" w14:textId="77777777" w:rsidR="001056F7" w:rsidRPr="00D75F3A" w:rsidRDefault="001056F7" w:rsidP="00BA0312">
      <w:pPr>
        <w:rPr>
          <w:rFonts w:ascii="SOFIAPRO-SEMIBOLD" w:hAnsi="SOFIAPRO-SEMIBOLD"/>
          <w:b/>
          <w:bCs/>
          <w:lang w:val="en-US"/>
        </w:rPr>
      </w:pPr>
      <w:r w:rsidRPr="00D75F3A">
        <w:rPr>
          <w:rFonts w:ascii="SOFIAPRO-SEMIBOLD" w:hAnsi="SOFIAPRO-SEMIBOLD"/>
          <w:b/>
          <w:bCs/>
          <w:lang w:val="en-US"/>
        </w:rPr>
        <w:t>Who can't apply?</w:t>
      </w:r>
    </w:p>
    <w:p w14:paraId="03CFF764" w14:textId="5312DC6D" w:rsidR="001056F7" w:rsidRPr="001056F7" w:rsidRDefault="001056F7" w:rsidP="00BA0312">
      <w:pPr>
        <w:pStyle w:val="ListParagraph"/>
        <w:numPr>
          <w:ilvl w:val="0"/>
          <w:numId w:val="24"/>
        </w:numPr>
        <w:rPr>
          <w:lang w:val="en-US"/>
        </w:rPr>
      </w:pPr>
      <w:r w:rsidRPr="001056F7">
        <w:rPr>
          <w:lang w:val="en-US"/>
        </w:rPr>
        <w:t>Organisations where activities focus on children and young people</w:t>
      </w:r>
    </w:p>
    <w:p w14:paraId="5C5269FA" w14:textId="1487A261" w:rsidR="001056F7" w:rsidRPr="001056F7" w:rsidRDefault="001056F7" w:rsidP="00BA0312">
      <w:pPr>
        <w:pStyle w:val="ListParagraph"/>
        <w:numPr>
          <w:ilvl w:val="0"/>
          <w:numId w:val="24"/>
        </w:numPr>
        <w:rPr>
          <w:lang w:val="en-US"/>
        </w:rPr>
      </w:pPr>
      <w:r w:rsidRPr="001056F7">
        <w:rPr>
          <w:lang w:val="en-US"/>
        </w:rPr>
        <w:t>Sole traders</w:t>
      </w:r>
    </w:p>
    <w:p w14:paraId="60B893EE" w14:textId="1F212FBD" w:rsidR="001056F7" w:rsidRPr="001056F7" w:rsidRDefault="001056F7" w:rsidP="00BA0312">
      <w:pPr>
        <w:pStyle w:val="ListParagraph"/>
        <w:numPr>
          <w:ilvl w:val="0"/>
          <w:numId w:val="24"/>
        </w:numPr>
        <w:rPr>
          <w:lang w:val="en-US"/>
        </w:rPr>
      </w:pPr>
      <w:r w:rsidRPr="001056F7">
        <w:rPr>
          <w:lang w:val="en-US"/>
        </w:rPr>
        <w:t>Statutory organisations except for Town and Parish Councils</w:t>
      </w:r>
    </w:p>
    <w:p w14:paraId="240FF1D2" w14:textId="1580B8A5" w:rsidR="001056F7" w:rsidRPr="001056F7" w:rsidRDefault="001056F7" w:rsidP="00BA0312">
      <w:pPr>
        <w:pStyle w:val="ListParagraph"/>
        <w:numPr>
          <w:ilvl w:val="0"/>
          <w:numId w:val="24"/>
        </w:numPr>
        <w:rPr>
          <w:lang w:val="en-US"/>
        </w:rPr>
      </w:pPr>
      <w:r w:rsidRPr="001056F7">
        <w:rPr>
          <w:lang w:val="en-US"/>
        </w:rPr>
        <w:t>Schools and academies</w:t>
      </w:r>
    </w:p>
    <w:p w14:paraId="12BCCF65" w14:textId="36C37771" w:rsidR="001056F7" w:rsidRPr="001056F7" w:rsidRDefault="001056F7" w:rsidP="00BA0312">
      <w:pPr>
        <w:pStyle w:val="ListParagraph"/>
        <w:numPr>
          <w:ilvl w:val="0"/>
          <w:numId w:val="24"/>
        </w:numPr>
        <w:rPr>
          <w:lang w:val="en-US"/>
        </w:rPr>
      </w:pPr>
      <w:r w:rsidRPr="001056F7">
        <w:rPr>
          <w:lang w:val="en-US"/>
        </w:rPr>
        <w:t>Organisations located outside of Gloucestershire</w:t>
      </w:r>
    </w:p>
    <w:p w14:paraId="706D21D1" w14:textId="77465C08" w:rsidR="001056F7" w:rsidRPr="001056F7" w:rsidRDefault="001056F7" w:rsidP="00BA0312">
      <w:pPr>
        <w:pStyle w:val="ListParagraph"/>
        <w:numPr>
          <w:ilvl w:val="0"/>
          <w:numId w:val="24"/>
        </w:numPr>
        <w:rPr>
          <w:lang w:val="en-US"/>
        </w:rPr>
      </w:pPr>
      <w:r w:rsidRPr="001056F7">
        <w:rPr>
          <w:lang w:val="en-US"/>
        </w:rPr>
        <w:t>For-profit organisations</w:t>
      </w:r>
    </w:p>
    <w:p w14:paraId="25B73DBF" w14:textId="77777777" w:rsidR="001056F7" w:rsidRPr="00D75F3A" w:rsidRDefault="001056F7" w:rsidP="00BA0312">
      <w:pPr>
        <w:rPr>
          <w:rFonts w:ascii="SOFIAPRO-SEMIBOLD" w:hAnsi="SOFIAPRO-SEMIBOLD"/>
          <w:b/>
          <w:bCs/>
          <w:lang w:val="en-US"/>
        </w:rPr>
      </w:pPr>
      <w:r w:rsidRPr="00D75F3A">
        <w:rPr>
          <w:rFonts w:ascii="SOFIAPRO-SEMIBOLD" w:hAnsi="SOFIAPRO-SEMIBOLD"/>
          <w:b/>
          <w:bCs/>
          <w:lang w:val="en-US"/>
        </w:rPr>
        <w:t>Grant conditions</w:t>
      </w:r>
    </w:p>
    <w:p w14:paraId="01C894BE" w14:textId="4AA04784" w:rsidR="001056F7" w:rsidRPr="001056F7" w:rsidRDefault="001056F7" w:rsidP="00BA0312">
      <w:pPr>
        <w:pStyle w:val="ListParagraph"/>
        <w:numPr>
          <w:ilvl w:val="0"/>
          <w:numId w:val="25"/>
        </w:numPr>
        <w:rPr>
          <w:lang w:val="en-US"/>
        </w:rPr>
      </w:pPr>
      <w:r w:rsidRPr="001056F7">
        <w:rPr>
          <w:lang w:val="en-US"/>
        </w:rPr>
        <w:t>This grant will support applications from a minimum of £500 up to £7,500</w:t>
      </w:r>
    </w:p>
    <w:p w14:paraId="06FEF406" w14:textId="33D531EB" w:rsidR="001056F7" w:rsidRPr="001056F7" w:rsidRDefault="001056F7" w:rsidP="00BA0312">
      <w:pPr>
        <w:pStyle w:val="ListParagraph"/>
        <w:numPr>
          <w:ilvl w:val="0"/>
          <w:numId w:val="25"/>
        </w:numPr>
        <w:rPr>
          <w:lang w:val="en-US"/>
        </w:rPr>
      </w:pPr>
      <w:r w:rsidRPr="001056F7">
        <w:rPr>
          <w:lang w:val="en-US"/>
        </w:rPr>
        <w:t>You must have a bank or building society account in the name of your organisation or group</w:t>
      </w:r>
    </w:p>
    <w:p w14:paraId="7DE44A18" w14:textId="433D3654" w:rsidR="001056F7" w:rsidRPr="001056F7" w:rsidRDefault="001056F7" w:rsidP="00BA0312">
      <w:pPr>
        <w:pStyle w:val="ListParagraph"/>
        <w:numPr>
          <w:ilvl w:val="0"/>
          <w:numId w:val="25"/>
        </w:numPr>
        <w:rPr>
          <w:lang w:val="en-US"/>
        </w:rPr>
      </w:pPr>
      <w:r w:rsidRPr="001056F7">
        <w:rPr>
          <w:lang w:val="en-US"/>
        </w:rPr>
        <w:t>There must be two or more signatories for the bank or building society</w:t>
      </w:r>
    </w:p>
    <w:p w14:paraId="39FB693B" w14:textId="004FE5F3" w:rsidR="001056F7" w:rsidRPr="001056F7" w:rsidRDefault="001056F7" w:rsidP="00BA0312">
      <w:pPr>
        <w:pStyle w:val="ListParagraph"/>
        <w:numPr>
          <w:ilvl w:val="0"/>
          <w:numId w:val="25"/>
        </w:numPr>
        <w:rPr>
          <w:lang w:val="en-US"/>
        </w:rPr>
      </w:pPr>
      <w:r w:rsidRPr="001056F7">
        <w:rPr>
          <w:lang w:val="en-US"/>
        </w:rPr>
        <w:t>You must be a not-for-profit organisation. We cannot fund sole traders or any organisation with less than two unrelated directors or signatories</w:t>
      </w:r>
    </w:p>
    <w:p w14:paraId="7D00C3FD" w14:textId="5C2F32E1" w:rsidR="001056F7" w:rsidRPr="001056F7" w:rsidRDefault="001056F7" w:rsidP="00BA0312">
      <w:pPr>
        <w:pStyle w:val="ListParagraph"/>
        <w:numPr>
          <w:ilvl w:val="0"/>
          <w:numId w:val="25"/>
        </w:numPr>
        <w:rPr>
          <w:lang w:val="en-US"/>
        </w:rPr>
      </w:pPr>
      <w:r w:rsidRPr="001056F7">
        <w:rPr>
          <w:lang w:val="en-US"/>
        </w:rPr>
        <w:t>Organisations that are funded will be required to monitor and evaluate the outcomes of their project</w:t>
      </w:r>
    </w:p>
    <w:p w14:paraId="0FC916C0" w14:textId="5191840E" w:rsidR="001056F7" w:rsidRDefault="001056F7" w:rsidP="00BA0312">
      <w:pPr>
        <w:rPr>
          <w:lang w:val="en-US"/>
        </w:rPr>
      </w:pPr>
      <w:r w:rsidRPr="001056F7">
        <w:rPr>
          <w:lang w:val="en-US"/>
        </w:rPr>
        <w:t>Sign up to your local ‘know your patch’ network and register your group/organisation on Your Circle; https://knowyourpatch.co.uk or https://www.yourcircle.org.uk</w:t>
      </w:r>
    </w:p>
    <w:p w14:paraId="321820DD" w14:textId="6392BF7D" w:rsidR="00BF5E60" w:rsidRDefault="00BF5E60" w:rsidP="004F5CD4">
      <w:pPr>
        <w:pStyle w:val="Heading2"/>
        <w:jc w:val="both"/>
        <w:rPr>
          <w:lang w:val="en-US"/>
        </w:rPr>
      </w:pPr>
      <w:r>
        <w:rPr>
          <w:lang w:val="en-US"/>
        </w:rPr>
        <w:lastRenderedPageBreak/>
        <w:t>Monitoring, Evaluation, and Learning</w:t>
      </w:r>
    </w:p>
    <w:p w14:paraId="199386FF" w14:textId="77777777" w:rsidR="004D4A69" w:rsidRPr="004D4A69" w:rsidRDefault="004D4A69" w:rsidP="00BA0312">
      <w:pPr>
        <w:rPr>
          <w:lang w:val="en-US"/>
        </w:rPr>
      </w:pPr>
      <w:r w:rsidRPr="004D4A69">
        <w:rPr>
          <w:lang w:val="en-US"/>
        </w:rPr>
        <w:t xml:space="preserve">Gloucestershire County Council is keen to hear about how your grant-funded project is going, for example the positive impact it has had on the community and any challenges you may have faced. </w:t>
      </w:r>
    </w:p>
    <w:p w14:paraId="4BAE9F3B" w14:textId="77777777" w:rsidR="004D4A69" w:rsidRPr="004D4A69" w:rsidRDefault="004D4A69" w:rsidP="00BA0312">
      <w:pPr>
        <w:rPr>
          <w:lang w:val="en-US"/>
        </w:rPr>
      </w:pPr>
      <w:r w:rsidRPr="004D4A69">
        <w:rPr>
          <w:lang w:val="en-US"/>
        </w:rPr>
        <w:t xml:space="preserve">They will ask you to complete an evaluation and monitoring survey through the Fund Gloucestershire platform towards the end of the grant-funded year for completion by the end of January 2028.   </w:t>
      </w:r>
    </w:p>
    <w:p w14:paraId="051F75ED" w14:textId="77777777" w:rsidR="004D4A69" w:rsidRPr="004D4A69" w:rsidRDefault="004D4A69" w:rsidP="00BA0312">
      <w:pPr>
        <w:rPr>
          <w:lang w:val="en-US"/>
        </w:rPr>
      </w:pPr>
      <w:r w:rsidRPr="004D4A69">
        <w:rPr>
          <w:lang w:val="en-US"/>
        </w:rPr>
        <w:t>The survey will ask for some basic monitoring information about where your project took place, who it supported, how many people were involved, and whether it helped to secure any additional funding.</w:t>
      </w:r>
    </w:p>
    <w:p w14:paraId="22FBB042" w14:textId="77777777" w:rsidR="004D4A69" w:rsidRPr="004D4A69" w:rsidRDefault="004D4A69" w:rsidP="00BA0312">
      <w:pPr>
        <w:rPr>
          <w:lang w:val="en-US"/>
        </w:rPr>
      </w:pPr>
      <w:r w:rsidRPr="004D4A69">
        <w:rPr>
          <w:lang w:val="en-US"/>
        </w:rPr>
        <w:t xml:space="preserve">It will also ask you to answer </w:t>
      </w:r>
      <w:r w:rsidRPr="00937159">
        <w:rPr>
          <w:rFonts w:ascii="SOFIAPRO-SEMIBOLD" w:hAnsi="SOFIAPRO-SEMIBOLD"/>
          <w:b/>
          <w:bCs/>
          <w:lang w:val="en-US"/>
        </w:rPr>
        <w:t>three key questions</w:t>
      </w:r>
      <w:r w:rsidRPr="004D4A69">
        <w:rPr>
          <w:rFonts w:ascii="SOFIAPRO-SEMIBOLD" w:hAnsi="SOFIAPRO-SEMIBOLD"/>
          <w:b/>
          <w:bCs/>
          <w:lang w:val="en-US"/>
        </w:rPr>
        <w:t xml:space="preserve"> </w:t>
      </w:r>
      <w:r w:rsidRPr="004D4A69">
        <w:rPr>
          <w:lang w:val="en-US"/>
        </w:rPr>
        <w:t xml:space="preserve">in relation to impact and learning: </w:t>
      </w:r>
    </w:p>
    <w:p w14:paraId="2CA59F6E" w14:textId="3E1817F5" w:rsidR="004D4A69" w:rsidRPr="004D4A69" w:rsidRDefault="004D4A69" w:rsidP="00BA0312">
      <w:pPr>
        <w:pStyle w:val="ListParagraph"/>
        <w:numPr>
          <w:ilvl w:val="0"/>
          <w:numId w:val="26"/>
        </w:numPr>
        <w:rPr>
          <w:lang w:val="en-US"/>
        </w:rPr>
      </w:pPr>
      <w:r w:rsidRPr="004D4A69">
        <w:rPr>
          <w:lang w:val="en-US"/>
        </w:rPr>
        <w:t>What did you deliver with the funding?</w:t>
      </w:r>
    </w:p>
    <w:p w14:paraId="68E2156D" w14:textId="5B3C9474" w:rsidR="004D4A69" w:rsidRPr="004D4A69" w:rsidRDefault="004D4A69" w:rsidP="00BA0312">
      <w:pPr>
        <w:pStyle w:val="ListParagraph"/>
        <w:numPr>
          <w:ilvl w:val="0"/>
          <w:numId w:val="26"/>
        </w:numPr>
        <w:rPr>
          <w:lang w:val="en-US"/>
        </w:rPr>
      </w:pPr>
      <w:r w:rsidRPr="004D4A69">
        <w:rPr>
          <w:lang w:val="en-US"/>
        </w:rPr>
        <w:t>What difference did the funding make?</w:t>
      </w:r>
    </w:p>
    <w:p w14:paraId="445CE7F7" w14:textId="2BE69464" w:rsidR="004D4A69" w:rsidRPr="004D4A69" w:rsidRDefault="004D4A69" w:rsidP="00BA0312">
      <w:pPr>
        <w:pStyle w:val="ListParagraph"/>
        <w:numPr>
          <w:ilvl w:val="0"/>
          <w:numId w:val="26"/>
        </w:numPr>
        <w:rPr>
          <w:lang w:val="en-US"/>
        </w:rPr>
      </w:pPr>
      <w:r w:rsidRPr="004D4A69">
        <w:rPr>
          <w:lang w:val="en-US"/>
        </w:rPr>
        <w:t>What did you learn, and what happens next?</w:t>
      </w:r>
    </w:p>
    <w:p w14:paraId="3B3BC1C0" w14:textId="77777777" w:rsidR="004D4A69" w:rsidRPr="004D4A69" w:rsidRDefault="004D4A69" w:rsidP="00BA0312">
      <w:pPr>
        <w:rPr>
          <w:lang w:val="en-US"/>
        </w:rPr>
      </w:pPr>
      <w:r w:rsidRPr="004D4A69">
        <w:rPr>
          <w:lang w:val="en-US"/>
        </w:rPr>
        <w:t xml:space="preserve">GCC will also conduct a small number of in-person visits each summer to see funded projects and activities in action, enabling them to understand the impact of the grant and form closer links with these organisations. </w:t>
      </w:r>
    </w:p>
    <w:p w14:paraId="62B197E6" w14:textId="0380B7DA" w:rsidR="006A78CB" w:rsidRDefault="004D4A69" w:rsidP="00BA0312">
      <w:pPr>
        <w:rPr>
          <w:lang w:val="en-US"/>
        </w:rPr>
      </w:pPr>
      <w:r w:rsidRPr="004D4A69">
        <w:rPr>
          <w:lang w:val="en-US"/>
        </w:rPr>
        <w:t>Additionally, GCC will also share details of funded organisations with their Adult Social Care operational teams, so they can explore community provision during conversations that support adults in Gloucestershire communities.</w:t>
      </w:r>
    </w:p>
    <w:p w14:paraId="13283299" w14:textId="77777777" w:rsidR="00923CBC" w:rsidRDefault="00923CBC" w:rsidP="00923CBC">
      <w:pPr>
        <w:pStyle w:val="Heading2"/>
        <w:rPr>
          <w:lang w:val="en-US"/>
        </w:rPr>
      </w:pPr>
      <w:r>
        <w:rPr>
          <w:lang w:val="en-US"/>
        </w:rPr>
        <w:t>Timeline</w:t>
      </w:r>
    </w:p>
    <w:p w14:paraId="436632F4" w14:textId="4ED6FA96" w:rsidR="006C02D7" w:rsidRPr="006C02D7" w:rsidRDefault="006C02D7" w:rsidP="006C02D7">
      <w:pPr>
        <w:rPr>
          <w:i/>
          <w:iCs/>
          <w:lang w:val="en-US"/>
        </w:rPr>
      </w:pPr>
      <w:r w:rsidRPr="006C02D7">
        <w:rPr>
          <w:i/>
          <w:iCs/>
          <w:color w:val="000000"/>
        </w:rPr>
        <w:t>The dates below are the anticipated timeline for this grant. While we will aim to keep to these dates, they may be subject to change. Please refer to the Timeline section</w:t>
      </w:r>
      <w:r>
        <w:rPr>
          <w:i/>
          <w:iCs/>
          <w:color w:val="000000"/>
        </w:rPr>
        <w:t xml:space="preserve"> once you have </w:t>
      </w:r>
      <w:proofErr w:type="gramStart"/>
      <w:r>
        <w:rPr>
          <w:i/>
          <w:iCs/>
          <w:color w:val="000000"/>
        </w:rPr>
        <w:t>submitted an application</w:t>
      </w:r>
      <w:proofErr w:type="gramEnd"/>
      <w:r w:rsidRPr="006C02D7">
        <w:rPr>
          <w:i/>
          <w:iCs/>
          <w:color w:val="000000"/>
        </w:rPr>
        <w:t xml:space="preserve"> </w:t>
      </w:r>
      <w:r>
        <w:rPr>
          <w:i/>
          <w:iCs/>
          <w:color w:val="000000"/>
        </w:rPr>
        <w:t>on</w:t>
      </w:r>
      <w:r w:rsidRPr="006C02D7">
        <w:rPr>
          <w:i/>
          <w:iCs/>
          <w:color w:val="000000"/>
        </w:rPr>
        <w:t xml:space="preserve"> our platform for the latest updates.</w:t>
      </w:r>
    </w:p>
    <w:p w14:paraId="5E661152" w14:textId="57648BEB" w:rsidR="00D05A1D" w:rsidRDefault="00D05A1D" w:rsidP="00620C70">
      <w:pPr>
        <w:rPr>
          <w:lang w:val="en-US"/>
        </w:rPr>
      </w:pPr>
      <w:r>
        <w:rPr>
          <w:lang w:val="en-US"/>
        </w:rPr>
        <w:t>Applications open: Monday 7 September 2026</w:t>
      </w:r>
    </w:p>
    <w:p w14:paraId="0829C06C" w14:textId="11ADE09C" w:rsidR="00923CBC" w:rsidRDefault="00923CBC" w:rsidP="00620C70">
      <w:pPr>
        <w:rPr>
          <w:lang w:val="en-US"/>
        </w:rPr>
      </w:pPr>
      <w:r w:rsidRPr="003709A8">
        <w:rPr>
          <w:lang w:val="en-US"/>
        </w:rPr>
        <w:t>Application</w:t>
      </w:r>
      <w:r w:rsidR="00D31A38">
        <w:rPr>
          <w:lang w:val="en-US"/>
        </w:rPr>
        <w:t xml:space="preserve"> closing date</w:t>
      </w:r>
      <w:r w:rsidR="00620C70">
        <w:rPr>
          <w:lang w:val="en-US"/>
        </w:rPr>
        <w:t>: Friday 1</w:t>
      </w:r>
      <w:r w:rsidR="000A4AE8">
        <w:rPr>
          <w:lang w:val="en-US"/>
        </w:rPr>
        <w:t>6</w:t>
      </w:r>
      <w:r w:rsidR="00620C70">
        <w:rPr>
          <w:lang w:val="en-US"/>
        </w:rPr>
        <w:t xml:space="preserve"> October </w:t>
      </w:r>
      <w:r w:rsidR="00D05A1D">
        <w:rPr>
          <w:lang w:val="en-US"/>
        </w:rPr>
        <w:t xml:space="preserve">2026 </w:t>
      </w:r>
      <w:r w:rsidR="00620C70">
        <w:rPr>
          <w:lang w:val="en-US"/>
        </w:rPr>
        <w:t xml:space="preserve">at 23:59 </w:t>
      </w:r>
      <w:r w:rsidRPr="003709A8">
        <w:rPr>
          <w:lang w:val="en-US"/>
        </w:rPr>
        <w:t xml:space="preserve"> </w:t>
      </w:r>
    </w:p>
    <w:p w14:paraId="56093179" w14:textId="5BE72A93" w:rsidR="00620C70" w:rsidRDefault="00620C70" w:rsidP="00620C70">
      <w:pPr>
        <w:rPr>
          <w:lang w:val="en-US"/>
        </w:rPr>
      </w:pPr>
      <w:r>
        <w:rPr>
          <w:lang w:val="en-US"/>
        </w:rPr>
        <w:t>Funder review process starts: Monday 1</w:t>
      </w:r>
      <w:r w:rsidR="000A4AE8">
        <w:rPr>
          <w:lang w:val="en-US"/>
        </w:rPr>
        <w:t>9</w:t>
      </w:r>
      <w:r>
        <w:rPr>
          <w:lang w:val="en-US"/>
        </w:rPr>
        <w:t xml:space="preserve"> October </w:t>
      </w:r>
      <w:r w:rsidR="00781B22">
        <w:rPr>
          <w:lang w:val="en-US"/>
        </w:rPr>
        <w:t>2026</w:t>
      </w:r>
    </w:p>
    <w:p w14:paraId="18E7C4D1" w14:textId="19BB7FC0" w:rsidR="00620C70" w:rsidRDefault="00620C70" w:rsidP="00620C70">
      <w:pPr>
        <w:rPr>
          <w:lang w:val="en-US"/>
        </w:rPr>
      </w:pPr>
      <w:r>
        <w:rPr>
          <w:lang w:val="en-US"/>
        </w:rPr>
        <w:t xml:space="preserve">Funder decision date: </w:t>
      </w:r>
      <w:r w:rsidR="000A4AE8">
        <w:rPr>
          <w:lang w:val="en-US"/>
        </w:rPr>
        <w:t>Friday 4 December</w:t>
      </w:r>
      <w:r w:rsidR="00781B22">
        <w:rPr>
          <w:lang w:val="en-US"/>
        </w:rPr>
        <w:t xml:space="preserve"> 2026</w:t>
      </w:r>
    </w:p>
    <w:p w14:paraId="4CE73833" w14:textId="2576F31D" w:rsidR="00781B22" w:rsidRPr="003709A8" w:rsidRDefault="00781B22" w:rsidP="00620C70">
      <w:pPr>
        <w:rPr>
          <w:lang w:val="en-US"/>
        </w:rPr>
      </w:pPr>
      <w:r>
        <w:rPr>
          <w:lang w:val="en-US"/>
        </w:rPr>
        <w:t>Grant agreement signature date: from Monday 7 December 2026</w:t>
      </w:r>
    </w:p>
    <w:p w14:paraId="44C7A27C" w14:textId="69750C56" w:rsidR="00923CBC" w:rsidRDefault="0060100F" w:rsidP="00620C70">
      <w:pPr>
        <w:rPr>
          <w:lang w:val="en-US"/>
        </w:rPr>
      </w:pPr>
      <w:proofErr w:type="gramStart"/>
      <w:r>
        <w:rPr>
          <w:lang w:val="en-US"/>
        </w:rPr>
        <w:t>Applicant</w:t>
      </w:r>
      <w:proofErr w:type="gramEnd"/>
      <w:r>
        <w:rPr>
          <w:lang w:val="en-US"/>
        </w:rPr>
        <w:t xml:space="preserve"> </w:t>
      </w:r>
      <w:r w:rsidR="002E57DE">
        <w:rPr>
          <w:lang w:val="en-US"/>
        </w:rPr>
        <w:t xml:space="preserve">offer </w:t>
      </w:r>
      <w:r>
        <w:rPr>
          <w:lang w:val="en-US"/>
        </w:rPr>
        <w:t>acceptance deadline: Friday 18 December</w:t>
      </w:r>
      <w:r w:rsidR="00781B22">
        <w:rPr>
          <w:lang w:val="en-US"/>
        </w:rPr>
        <w:t xml:space="preserve"> 2026</w:t>
      </w:r>
    </w:p>
    <w:p w14:paraId="6CC2688E" w14:textId="1C9FD26E" w:rsidR="00781B22" w:rsidRDefault="00781B22" w:rsidP="00620C70">
      <w:pPr>
        <w:rPr>
          <w:lang w:val="en-US"/>
        </w:rPr>
      </w:pPr>
      <w:r>
        <w:rPr>
          <w:lang w:val="en-US"/>
        </w:rPr>
        <w:t>Payment distribution date: payments made in January and February 2027</w:t>
      </w:r>
    </w:p>
    <w:p w14:paraId="6F686D29" w14:textId="0E38CE15" w:rsidR="00781B22" w:rsidRDefault="00781B22" w:rsidP="00620C70">
      <w:pPr>
        <w:rPr>
          <w:lang w:val="en-US"/>
        </w:rPr>
      </w:pPr>
      <w:r>
        <w:rPr>
          <w:lang w:val="en-US"/>
        </w:rPr>
        <w:t xml:space="preserve">Feedback </w:t>
      </w:r>
      <w:proofErr w:type="gramStart"/>
      <w:r>
        <w:rPr>
          <w:lang w:val="en-US"/>
        </w:rPr>
        <w:t>start</w:t>
      </w:r>
      <w:proofErr w:type="gramEnd"/>
      <w:r>
        <w:rPr>
          <w:lang w:val="en-US"/>
        </w:rPr>
        <w:t xml:space="preserve"> date: January 202</w:t>
      </w:r>
      <w:r w:rsidR="001B5B7F">
        <w:rPr>
          <w:lang w:val="en-US"/>
        </w:rPr>
        <w:t>7</w:t>
      </w:r>
    </w:p>
    <w:p w14:paraId="27A3DAB8" w14:textId="6350D6AB" w:rsidR="00E17745" w:rsidRDefault="00836605" w:rsidP="00E17745">
      <w:pPr>
        <w:pStyle w:val="Heading2"/>
        <w:rPr>
          <w:lang w:val="en-US"/>
        </w:rPr>
      </w:pPr>
      <w:r>
        <w:rPr>
          <w:lang w:val="en-US"/>
        </w:rPr>
        <w:lastRenderedPageBreak/>
        <w:t>Application</w:t>
      </w:r>
      <w:r w:rsidR="00E17745">
        <w:rPr>
          <w:lang w:val="en-US"/>
        </w:rPr>
        <w:t xml:space="preserve"> Questions </w:t>
      </w:r>
    </w:p>
    <w:p w14:paraId="2ACB06FA" w14:textId="77777777" w:rsidR="00755200" w:rsidRPr="004E5CE7" w:rsidRDefault="00755200" w:rsidP="00755200">
      <w:r w:rsidRPr="004E5CE7">
        <w:t xml:space="preserve">When you register with Fund Gloucestershire, you will provide your organisation’s core </w:t>
      </w:r>
      <w:proofErr w:type="gramStart"/>
      <w:r w:rsidRPr="004E5CE7">
        <w:t>details</w:t>
      </w:r>
      <w:proofErr w:type="gramEnd"/>
      <w:r w:rsidRPr="004E5CE7">
        <w:t xml:space="preserve"> so you do not need to provide this information again </w:t>
      </w:r>
      <w:proofErr w:type="gramStart"/>
      <w:r w:rsidRPr="004E5CE7">
        <w:t>in order to</w:t>
      </w:r>
      <w:proofErr w:type="gramEnd"/>
      <w:r w:rsidRPr="004E5CE7">
        <w:t xml:space="preserve"> apply for this fund.</w:t>
      </w:r>
    </w:p>
    <w:p w14:paraId="08F7F051" w14:textId="77371790" w:rsidR="00755200" w:rsidRPr="00755200" w:rsidRDefault="00755200" w:rsidP="00755200">
      <w:pPr>
        <w:rPr>
          <w:lang w:val="en-US"/>
        </w:rPr>
      </w:pPr>
      <w:r w:rsidRPr="004E5CE7">
        <w:t>For this application, you will need to answer the following questions</w:t>
      </w:r>
      <w:r w:rsidR="00BE7E6B">
        <w:t>, all of which are compulsory</w:t>
      </w:r>
      <w:r w:rsidRPr="004E5CE7">
        <w:t>:</w:t>
      </w:r>
    </w:p>
    <w:p w14:paraId="6782806E" w14:textId="7A6B3DCC" w:rsidR="00907535" w:rsidRPr="00907535" w:rsidRDefault="00B214A0" w:rsidP="00137E2C">
      <w:pPr>
        <w:pStyle w:val="ListParagraph"/>
        <w:numPr>
          <w:ilvl w:val="0"/>
          <w:numId w:val="5"/>
        </w:numPr>
        <w:ind w:left="357" w:hanging="357"/>
        <w:contextualSpacing w:val="0"/>
        <w:rPr>
          <w:lang w:val="en-US"/>
        </w:rPr>
      </w:pPr>
      <w:r w:rsidRPr="00B214A0">
        <w:t>Please tell us wh</w:t>
      </w:r>
      <w:r w:rsidR="00A851A7">
        <w:t>ich areas</w:t>
      </w:r>
      <w:r w:rsidRPr="00B214A0">
        <w:t xml:space="preserve"> </w:t>
      </w:r>
      <w:r w:rsidR="00A851A7">
        <w:t>across</w:t>
      </w:r>
      <w:r w:rsidRPr="00B214A0">
        <w:t xml:space="preserve"> </w:t>
      </w:r>
      <w:r>
        <w:t>Gloucestershire</w:t>
      </w:r>
      <w:r w:rsidRPr="00B214A0">
        <w:t xml:space="preserve"> your project will be supporting, including the town, neighbourhood or other local area where relevant</w:t>
      </w:r>
      <w:r w:rsidR="00AE0376">
        <w:t xml:space="preserve"> (for example, Nailsworth in Stroud District). (Up to 200 characters)</w:t>
      </w:r>
    </w:p>
    <w:p w14:paraId="3226A2E9" w14:textId="723353EB" w:rsidR="001B2596" w:rsidRPr="00A1328D" w:rsidRDefault="00907535" w:rsidP="00137E2C">
      <w:pPr>
        <w:pStyle w:val="ListParagraph"/>
        <w:numPr>
          <w:ilvl w:val="0"/>
          <w:numId w:val="5"/>
        </w:numPr>
        <w:ind w:left="357" w:hanging="357"/>
        <w:contextualSpacing w:val="0"/>
        <w:rPr>
          <w:lang w:val="en-US"/>
        </w:rPr>
      </w:pPr>
      <w:r w:rsidRPr="00907535">
        <w:t>How does your project fit the criteria of the Thriving Communities Grant Scheme? (Up to 3000 characters)</w:t>
      </w:r>
    </w:p>
    <w:p w14:paraId="335D0FE6" w14:textId="77777777" w:rsidR="00A1328D" w:rsidRPr="00A1328D" w:rsidRDefault="00A1328D" w:rsidP="00A1328D">
      <w:pPr>
        <w:rPr>
          <w:i/>
          <w:iCs/>
        </w:rPr>
      </w:pPr>
      <w:r w:rsidRPr="00A1328D">
        <w:rPr>
          <w:i/>
          <w:iCs/>
        </w:rPr>
        <w:t>The four areas of criteria for Thriving Communities are:</w:t>
      </w:r>
    </w:p>
    <w:p w14:paraId="1437A6A6" w14:textId="0B379F77" w:rsidR="00A1328D" w:rsidRPr="00A1328D" w:rsidRDefault="00A1328D" w:rsidP="00A1328D">
      <w:pPr>
        <w:pStyle w:val="ListParagraph"/>
        <w:numPr>
          <w:ilvl w:val="0"/>
          <w:numId w:val="27"/>
        </w:numPr>
        <w:rPr>
          <w:i/>
          <w:iCs/>
        </w:rPr>
      </w:pPr>
      <w:r w:rsidRPr="00A1328D">
        <w:rPr>
          <w:i/>
          <w:iCs/>
        </w:rPr>
        <w:t>Projects that help adults to stay well and support them to live independently for as long as possible</w:t>
      </w:r>
    </w:p>
    <w:p w14:paraId="3600FBB5" w14:textId="7CC91892" w:rsidR="00A1328D" w:rsidRPr="00A1328D" w:rsidRDefault="00A1328D" w:rsidP="00A1328D">
      <w:pPr>
        <w:pStyle w:val="ListParagraph"/>
        <w:numPr>
          <w:ilvl w:val="0"/>
          <w:numId w:val="27"/>
        </w:numPr>
        <w:rPr>
          <w:i/>
          <w:iCs/>
        </w:rPr>
      </w:pPr>
      <w:r w:rsidRPr="00A1328D">
        <w:rPr>
          <w:i/>
          <w:iCs/>
        </w:rPr>
        <w:t>Developing community connections, social networks and building resilience</w:t>
      </w:r>
    </w:p>
    <w:p w14:paraId="5EC51A94" w14:textId="7B5F414E" w:rsidR="00A1328D" w:rsidRPr="00A1328D" w:rsidRDefault="00A1328D" w:rsidP="00A1328D">
      <w:pPr>
        <w:pStyle w:val="ListParagraph"/>
        <w:numPr>
          <w:ilvl w:val="0"/>
          <w:numId w:val="27"/>
        </w:numPr>
        <w:rPr>
          <w:i/>
          <w:iCs/>
        </w:rPr>
      </w:pPr>
      <w:r w:rsidRPr="00A1328D">
        <w:rPr>
          <w:i/>
          <w:iCs/>
        </w:rPr>
        <w:t xml:space="preserve">Promoting inclusive independence and wellbeing in adults </w:t>
      </w:r>
    </w:p>
    <w:p w14:paraId="5B3443D4" w14:textId="0A0BA494" w:rsidR="00A1328D" w:rsidRDefault="00A1328D" w:rsidP="00A1328D">
      <w:pPr>
        <w:pStyle w:val="ListParagraph"/>
        <w:numPr>
          <w:ilvl w:val="0"/>
          <w:numId w:val="27"/>
        </w:numPr>
        <w:rPr>
          <w:i/>
          <w:iCs/>
        </w:rPr>
      </w:pPr>
      <w:r w:rsidRPr="00A1328D">
        <w:rPr>
          <w:i/>
          <w:iCs/>
        </w:rPr>
        <w:t>Providing place-based activities (activities in residential communities), for example community-led activities</w:t>
      </w:r>
    </w:p>
    <w:p w14:paraId="7D31483E" w14:textId="77777777" w:rsidR="00A1328D" w:rsidRPr="00A1328D" w:rsidRDefault="00A1328D" w:rsidP="00A1328D">
      <w:pPr>
        <w:pStyle w:val="ListParagraph"/>
        <w:ind w:left="360"/>
        <w:rPr>
          <w:i/>
          <w:iCs/>
        </w:rPr>
      </w:pPr>
    </w:p>
    <w:p w14:paraId="0F448144" w14:textId="49E4CB7F" w:rsidR="001B2596" w:rsidRPr="003F176E" w:rsidRDefault="003F176E" w:rsidP="003F176E">
      <w:pPr>
        <w:pStyle w:val="ListParagraph"/>
        <w:numPr>
          <w:ilvl w:val="0"/>
          <w:numId w:val="5"/>
        </w:numPr>
        <w:rPr>
          <w:i/>
          <w:iCs/>
        </w:rPr>
      </w:pPr>
      <w:r w:rsidRPr="003F176E">
        <w:t>Tell us about the project you have planned, and the activities involved</w:t>
      </w:r>
      <w:r w:rsidR="00C1473C" w:rsidRPr="003F176E">
        <w:rPr>
          <w:lang w:val="en-US"/>
        </w:rPr>
        <w:t xml:space="preserve"> (</w:t>
      </w:r>
      <w:r w:rsidR="002254A0" w:rsidRPr="003F176E">
        <w:rPr>
          <w:lang w:val="en-US"/>
        </w:rPr>
        <w:t>Up to 3000</w:t>
      </w:r>
      <w:r w:rsidR="00C1473C" w:rsidRPr="003F176E">
        <w:rPr>
          <w:lang w:val="en-US"/>
        </w:rPr>
        <w:t xml:space="preserve"> characters)</w:t>
      </w:r>
    </w:p>
    <w:p w14:paraId="1281BE32" w14:textId="3D9E1142" w:rsidR="00B544C2" w:rsidRPr="00B544C2" w:rsidRDefault="00B544C2" w:rsidP="00B544C2">
      <w:pPr>
        <w:pStyle w:val="ListParagraph"/>
        <w:numPr>
          <w:ilvl w:val="0"/>
          <w:numId w:val="28"/>
        </w:numPr>
        <w:rPr>
          <w:i/>
          <w:iCs/>
        </w:rPr>
      </w:pPr>
      <w:r w:rsidRPr="00B544C2">
        <w:rPr>
          <w:i/>
          <w:iCs/>
        </w:rPr>
        <w:t>What is the aim of the project?</w:t>
      </w:r>
    </w:p>
    <w:p w14:paraId="3524A9D2" w14:textId="0082141C" w:rsidR="00B544C2" w:rsidRPr="00164DE5" w:rsidRDefault="00B544C2" w:rsidP="00164DE5">
      <w:pPr>
        <w:pStyle w:val="ListParagraph"/>
        <w:numPr>
          <w:ilvl w:val="0"/>
          <w:numId w:val="28"/>
        </w:numPr>
        <w:rPr>
          <w:i/>
          <w:iCs/>
        </w:rPr>
      </w:pPr>
      <w:r w:rsidRPr="00B544C2">
        <w:rPr>
          <w:i/>
          <w:iCs/>
        </w:rPr>
        <w:t>When and where will it happen?</w:t>
      </w:r>
      <w:r w:rsidR="00164DE5">
        <w:rPr>
          <w:i/>
          <w:iCs/>
        </w:rPr>
        <w:t xml:space="preserve"> Please give t</w:t>
      </w:r>
      <w:r w:rsidRPr="00164DE5">
        <w:rPr>
          <w:i/>
          <w:iCs/>
        </w:rPr>
        <w:t>imescales</w:t>
      </w:r>
    </w:p>
    <w:p w14:paraId="298AC613" w14:textId="77777777" w:rsidR="00B544C2" w:rsidRPr="00B544C2" w:rsidRDefault="00B544C2" w:rsidP="00B544C2">
      <w:pPr>
        <w:pStyle w:val="ListParagraph"/>
        <w:ind w:left="360"/>
      </w:pPr>
    </w:p>
    <w:p w14:paraId="521FBF28" w14:textId="41934665" w:rsidR="001B2596" w:rsidRDefault="007F77C6" w:rsidP="00137E2C">
      <w:pPr>
        <w:pStyle w:val="ListParagraph"/>
        <w:numPr>
          <w:ilvl w:val="0"/>
          <w:numId w:val="5"/>
        </w:numPr>
        <w:ind w:left="357" w:hanging="357"/>
        <w:contextualSpacing w:val="0"/>
        <w:rPr>
          <w:lang w:val="en-US"/>
        </w:rPr>
      </w:pPr>
      <w:r>
        <w:rPr>
          <w:noProof/>
        </w:rPr>
        <w:t>Explain why this project is needed and the expected outcomes for beneficiaries/individuals/the community (Up to 3000 characters)</w:t>
      </w:r>
      <w:r>
        <w:rPr>
          <w:lang w:val="en-US"/>
        </w:rPr>
        <w:t xml:space="preserve"> </w:t>
      </w:r>
    </w:p>
    <w:p w14:paraId="0291453F" w14:textId="77777777" w:rsidR="00114DA4" w:rsidRPr="0055741C" w:rsidRDefault="00114DA4" w:rsidP="00114DA4">
      <w:pPr>
        <w:pStyle w:val="ListParagraph"/>
        <w:numPr>
          <w:ilvl w:val="0"/>
          <w:numId w:val="30"/>
        </w:numPr>
        <w:rPr>
          <w:i/>
          <w:iCs/>
          <w:noProof/>
        </w:rPr>
      </w:pPr>
      <w:r w:rsidRPr="0055741C">
        <w:rPr>
          <w:i/>
          <w:iCs/>
          <w:noProof/>
        </w:rPr>
        <w:t>Who will the project/activities be benefitting/aimed at?</w:t>
      </w:r>
    </w:p>
    <w:p w14:paraId="1A1A2F12" w14:textId="77777777" w:rsidR="00114DA4" w:rsidRPr="0055741C" w:rsidRDefault="00114DA4" w:rsidP="00114DA4">
      <w:pPr>
        <w:pStyle w:val="ListParagraph"/>
        <w:numPr>
          <w:ilvl w:val="0"/>
          <w:numId w:val="30"/>
        </w:numPr>
        <w:rPr>
          <w:i/>
          <w:iCs/>
          <w:noProof/>
        </w:rPr>
      </w:pPr>
      <w:r w:rsidRPr="0055741C">
        <w:rPr>
          <w:i/>
          <w:iCs/>
          <w:noProof/>
        </w:rPr>
        <w:t>How will this impact beneficiaries?</w:t>
      </w:r>
    </w:p>
    <w:p w14:paraId="798C8D52" w14:textId="77777777" w:rsidR="00114DA4" w:rsidRPr="0055741C" w:rsidRDefault="00114DA4" w:rsidP="00114DA4">
      <w:pPr>
        <w:pStyle w:val="ListParagraph"/>
        <w:numPr>
          <w:ilvl w:val="0"/>
          <w:numId w:val="30"/>
        </w:numPr>
        <w:rPr>
          <w:i/>
          <w:iCs/>
          <w:noProof/>
        </w:rPr>
      </w:pPr>
      <w:r w:rsidRPr="0055741C">
        <w:rPr>
          <w:i/>
          <w:iCs/>
          <w:noProof/>
        </w:rPr>
        <w:t>What are the expected outcomes of the project?</w:t>
      </w:r>
    </w:p>
    <w:p w14:paraId="20167415" w14:textId="77777777" w:rsidR="00114DA4" w:rsidRPr="0055741C" w:rsidRDefault="00114DA4" w:rsidP="00114DA4">
      <w:pPr>
        <w:pStyle w:val="ListParagraph"/>
        <w:numPr>
          <w:ilvl w:val="0"/>
          <w:numId w:val="30"/>
        </w:numPr>
        <w:rPr>
          <w:i/>
          <w:iCs/>
          <w:noProof/>
        </w:rPr>
      </w:pPr>
      <w:r w:rsidRPr="0055741C">
        <w:rPr>
          <w:i/>
          <w:iCs/>
          <w:noProof/>
        </w:rPr>
        <w:t>How can you measure success? (e.g. feedback, attendance)</w:t>
      </w:r>
    </w:p>
    <w:p w14:paraId="187015AF" w14:textId="77777777" w:rsidR="00114DA4" w:rsidRPr="0055741C" w:rsidRDefault="00114DA4" w:rsidP="00114DA4">
      <w:pPr>
        <w:pStyle w:val="ListParagraph"/>
        <w:numPr>
          <w:ilvl w:val="0"/>
          <w:numId w:val="30"/>
        </w:numPr>
        <w:rPr>
          <w:i/>
          <w:iCs/>
          <w:noProof/>
        </w:rPr>
      </w:pPr>
      <w:r w:rsidRPr="0055741C">
        <w:rPr>
          <w:i/>
          <w:iCs/>
          <w:noProof/>
        </w:rPr>
        <w:t xml:space="preserve">Where possible provide evidence and data </w:t>
      </w:r>
    </w:p>
    <w:p w14:paraId="45A342A6" w14:textId="77777777" w:rsidR="00114DA4" w:rsidRPr="00114DA4" w:rsidRDefault="00114DA4" w:rsidP="00114DA4">
      <w:pPr>
        <w:pStyle w:val="ListParagraph"/>
        <w:rPr>
          <w:lang w:val="en-US"/>
        </w:rPr>
      </w:pPr>
    </w:p>
    <w:p w14:paraId="284704F2" w14:textId="5DE7A751" w:rsidR="001B2596" w:rsidRDefault="001B2596" w:rsidP="001B2596">
      <w:pPr>
        <w:pStyle w:val="Heading2"/>
        <w:rPr>
          <w:lang w:val="en-US"/>
        </w:rPr>
      </w:pPr>
      <w:r>
        <w:rPr>
          <w:lang w:val="en-US"/>
        </w:rPr>
        <w:t xml:space="preserve">Budget Questions </w:t>
      </w:r>
    </w:p>
    <w:p w14:paraId="4CC3D04A" w14:textId="470031BA" w:rsidR="00E76BF0" w:rsidRDefault="00335633" w:rsidP="00335633">
      <w:pPr>
        <w:pStyle w:val="ListParagraph"/>
        <w:numPr>
          <w:ilvl w:val="0"/>
          <w:numId w:val="31"/>
        </w:numPr>
        <w:rPr>
          <w:lang w:val="en-US"/>
        </w:rPr>
      </w:pPr>
      <w:r>
        <w:rPr>
          <w:lang w:val="en-US"/>
        </w:rPr>
        <w:t>How much grant funding are you requesting?</w:t>
      </w:r>
      <w:r w:rsidR="00BE561D">
        <w:rPr>
          <w:lang w:val="en-US"/>
        </w:rPr>
        <w:t xml:space="preserve"> </w:t>
      </w:r>
    </w:p>
    <w:p w14:paraId="2A087BF1" w14:textId="0367EDD1" w:rsidR="11BD9564" w:rsidRDefault="11BD9564" w:rsidP="11BD9564">
      <w:pPr>
        <w:pStyle w:val="ListParagraph"/>
        <w:ind w:left="360"/>
        <w:rPr>
          <w:lang w:val="en-US"/>
        </w:rPr>
      </w:pPr>
    </w:p>
    <w:p w14:paraId="748FE0FA" w14:textId="17663C85" w:rsidR="6AC464A8" w:rsidRDefault="6AC464A8" w:rsidP="11BD9564">
      <w:pPr>
        <w:pStyle w:val="ListParagraph"/>
        <w:numPr>
          <w:ilvl w:val="0"/>
          <w:numId w:val="33"/>
        </w:numPr>
        <w:rPr>
          <w:i/>
          <w:iCs/>
          <w:noProof/>
        </w:rPr>
      </w:pPr>
      <w:r w:rsidRPr="11BD9564">
        <w:rPr>
          <w:i/>
          <w:iCs/>
          <w:noProof/>
        </w:rPr>
        <w:t xml:space="preserve">You can apply for </w:t>
      </w:r>
      <w:r w:rsidR="000403E8">
        <w:rPr>
          <w:i/>
          <w:iCs/>
          <w:noProof/>
        </w:rPr>
        <w:t xml:space="preserve">amounts </w:t>
      </w:r>
      <w:r w:rsidRPr="11BD9564">
        <w:rPr>
          <w:i/>
          <w:iCs/>
          <w:noProof/>
        </w:rPr>
        <w:t>between £500 and £7,500</w:t>
      </w:r>
    </w:p>
    <w:p w14:paraId="1E0C914D" w14:textId="77777777" w:rsidR="008A7D6F" w:rsidRDefault="008A7D6F" w:rsidP="008A7D6F">
      <w:pPr>
        <w:pStyle w:val="ListParagraph"/>
        <w:ind w:left="360"/>
        <w:rPr>
          <w:lang w:val="en-US"/>
        </w:rPr>
      </w:pPr>
    </w:p>
    <w:p w14:paraId="34458E88" w14:textId="4A336D4A" w:rsidR="00A75D10" w:rsidRPr="00216457" w:rsidRDefault="00A75D10" w:rsidP="00335633">
      <w:pPr>
        <w:pStyle w:val="ListParagraph"/>
        <w:numPr>
          <w:ilvl w:val="0"/>
          <w:numId w:val="31"/>
        </w:numPr>
        <w:rPr>
          <w:lang w:val="en-US"/>
        </w:rPr>
      </w:pPr>
      <w:r>
        <w:rPr>
          <w:noProof/>
        </w:rPr>
        <w:t>Please provide any further information that you think is appropriate to support your application. (Up to 1800 characters)</w:t>
      </w:r>
    </w:p>
    <w:p w14:paraId="5E3CE426" w14:textId="77777777" w:rsidR="00216457" w:rsidRPr="00216457" w:rsidRDefault="00216457" w:rsidP="00216457">
      <w:pPr>
        <w:pStyle w:val="ListParagraph"/>
        <w:rPr>
          <w:lang w:val="en-US"/>
        </w:rPr>
      </w:pPr>
    </w:p>
    <w:p w14:paraId="0C84D06F" w14:textId="4D13C3BC" w:rsidR="00216457" w:rsidRPr="00335633" w:rsidRDefault="00216457" w:rsidP="00335633">
      <w:pPr>
        <w:pStyle w:val="ListParagraph"/>
        <w:numPr>
          <w:ilvl w:val="0"/>
          <w:numId w:val="31"/>
        </w:numPr>
        <w:rPr>
          <w:lang w:val="en-US"/>
        </w:rPr>
      </w:pPr>
      <w:r>
        <w:rPr>
          <w:noProof/>
        </w:rPr>
        <w:lastRenderedPageBreak/>
        <w:t xml:space="preserve">Are you applying for other grants to deliver this project? (Up to 1000 characters) </w:t>
      </w:r>
    </w:p>
    <w:p w14:paraId="0833D5D1" w14:textId="77777777" w:rsidR="00140519" w:rsidRDefault="00140519" w:rsidP="00140519">
      <w:pPr>
        <w:pStyle w:val="Heading2"/>
        <w:rPr>
          <w:lang w:val="en-US"/>
        </w:rPr>
      </w:pPr>
      <w:r>
        <w:rPr>
          <w:lang w:val="en-US"/>
        </w:rPr>
        <w:t xml:space="preserve">Required Documents </w:t>
      </w:r>
    </w:p>
    <w:p w14:paraId="6B0AAFE7" w14:textId="77777777" w:rsidR="002113C1" w:rsidRDefault="002113C1" w:rsidP="002113C1">
      <w:r w:rsidRPr="00950C58">
        <w:t xml:space="preserve">When you register with Fund Gloucestershire, you </w:t>
      </w:r>
      <w:r>
        <w:t xml:space="preserve">will </w:t>
      </w:r>
      <w:r w:rsidRPr="00950C58">
        <w:t xml:space="preserve">provide your organisation’s core </w:t>
      </w:r>
      <w:proofErr w:type="gramStart"/>
      <w:r w:rsidRPr="00950C58">
        <w:t>details</w:t>
      </w:r>
      <w:proofErr w:type="gramEnd"/>
      <w:r w:rsidRPr="00950C58">
        <w:t xml:space="preserve"> so you do not need to provide this information again </w:t>
      </w:r>
      <w:proofErr w:type="gramStart"/>
      <w:r w:rsidRPr="00950C58">
        <w:t>in order to</w:t>
      </w:r>
      <w:proofErr w:type="gramEnd"/>
      <w:r w:rsidRPr="00950C58">
        <w:t xml:space="preserve"> apply for </w:t>
      </w:r>
      <w:r>
        <w:t>this fund.</w:t>
      </w:r>
    </w:p>
    <w:p w14:paraId="140B2CED" w14:textId="1D5CE0A7" w:rsidR="002113C1" w:rsidRDefault="002113C1" w:rsidP="002113C1">
      <w:r>
        <w:t xml:space="preserve">For this application, you will just need to </w:t>
      </w:r>
      <w:r w:rsidR="00283FCB">
        <w:t>upload a completed copy of</w:t>
      </w:r>
      <w:r>
        <w:t xml:space="preserve"> the </w:t>
      </w:r>
      <w:r w:rsidR="00283FCB">
        <w:t>project budget template</w:t>
      </w:r>
      <w:r>
        <w:t>:</w:t>
      </w:r>
    </w:p>
    <w:p w14:paraId="713321F4" w14:textId="4DA51880" w:rsidR="002113C1" w:rsidRPr="001F0FE1" w:rsidRDefault="001F0FE1" w:rsidP="002113C1">
      <w:pPr>
        <w:pStyle w:val="ListParagraph"/>
        <w:numPr>
          <w:ilvl w:val="0"/>
          <w:numId w:val="32"/>
        </w:numPr>
      </w:pPr>
      <w:r w:rsidRPr="001F0FE1">
        <w:t>Project budget</w:t>
      </w:r>
    </w:p>
    <w:p w14:paraId="19A00042" w14:textId="21A4AEB7" w:rsidR="001F0FE1" w:rsidRPr="001F0FE1" w:rsidRDefault="001F0FE1" w:rsidP="001F0FE1">
      <w:r w:rsidRPr="001F0FE1">
        <w:t>As part of the application, you will need to complete a project budget table using the template</w:t>
      </w:r>
      <w:r w:rsidR="003E67EC">
        <w:t xml:space="preserve"> in Appendix 1. </w:t>
      </w:r>
      <w:r w:rsidRPr="001F0FE1">
        <w:t xml:space="preserve">You can also find this when you are logged in the platform under: 'Funding opportunities' -&gt; 'More information' -&gt; 'Application questions and required documents'. </w:t>
      </w:r>
    </w:p>
    <w:p w14:paraId="52C477EE" w14:textId="33565C9F" w:rsidR="003E67EC" w:rsidRDefault="001F0FE1" w:rsidP="008C33EA">
      <w:r w:rsidRPr="001F0FE1">
        <w:t>You will need to provide detail for each section of the table to indicate when you will spend the money and key activities. An example of a completed budget table is included in the budget template</w:t>
      </w:r>
      <w:r w:rsidR="00B05ECA">
        <w:t xml:space="preserve"> at Annex 1</w:t>
      </w:r>
      <w:r w:rsidRPr="001F0FE1">
        <w:t>.</w:t>
      </w:r>
    </w:p>
    <w:p w14:paraId="4209BCAC" w14:textId="5F668A5E" w:rsidR="008C33EA" w:rsidRDefault="003E67EC" w:rsidP="003E67EC">
      <w:pPr>
        <w:pStyle w:val="Heading2"/>
      </w:pPr>
      <w:r>
        <w:br w:type="column"/>
      </w:r>
      <w:r>
        <w:lastRenderedPageBreak/>
        <w:t>Appendix 1: Project Budget Template</w:t>
      </w:r>
    </w:p>
    <w:p w14:paraId="0CFD4255" w14:textId="77777777" w:rsidR="00A15762" w:rsidRDefault="00A15762" w:rsidP="00A15762">
      <w:pPr>
        <w:rPr>
          <w:b/>
          <w:bCs/>
        </w:rPr>
      </w:pPr>
      <w:r>
        <w:rPr>
          <w:b/>
          <w:bCs/>
        </w:rPr>
        <w:t xml:space="preserve">GCC </w:t>
      </w:r>
      <w:r w:rsidRPr="00306179">
        <w:rPr>
          <w:b/>
          <w:bCs/>
        </w:rPr>
        <w:t>Thriving Communities Budget Form</w:t>
      </w:r>
    </w:p>
    <w:p w14:paraId="6AE66495" w14:textId="77777777" w:rsidR="00A15762" w:rsidRPr="001054F0" w:rsidRDefault="00A15762" w:rsidP="00A15762">
      <w:r w:rsidRPr="001054F0">
        <w:t xml:space="preserve">Please complete this form and upload it to the </w:t>
      </w:r>
      <w:r w:rsidRPr="001054F0">
        <w:rPr>
          <w:b/>
          <w:bCs/>
        </w:rPr>
        <w:t>Fund Gloucestershire</w:t>
      </w:r>
      <w:r w:rsidRPr="001054F0">
        <w:t xml:space="preserve"> platform on the </w:t>
      </w:r>
      <w:r w:rsidRPr="001054F0">
        <w:rPr>
          <w:b/>
          <w:bCs/>
        </w:rPr>
        <w:t>Required Documents</w:t>
      </w:r>
      <w:r w:rsidRPr="001054F0">
        <w:t xml:space="preserve"> page of your application.</w:t>
      </w:r>
    </w:p>
    <w:p w14:paraId="23ADA0B1" w14:textId="77777777" w:rsidR="00A15762" w:rsidRPr="001054F0" w:rsidRDefault="00A15762" w:rsidP="00A15762">
      <w:r w:rsidRPr="001054F0">
        <w:t>Please refer to the example overleaf showing how to complete this form</w:t>
      </w:r>
      <w:r>
        <w:t>.  Please add extra rows as required.</w:t>
      </w:r>
    </w:p>
    <w:tbl>
      <w:tblPr>
        <w:tblStyle w:val="TableGrid"/>
        <w:tblW w:w="0" w:type="auto"/>
        <w:tblLook w:val="04A0" w:firstRow="1" w:lastRow="0" w:firstColumn="1" w:lastColumn="0" w:noHBand="0" w:noVBand="1"/>
      </w:tblPr>
      <w:tblGrid>
        <w:gridCol w:w="3005"/>
        <w:gridCol w:w="3005"/>
        <w:gridCol w:w="3006"/>
      </w:tblGrid>
      <w:tr w:rsidR="00A15762" w14:paraId="5ED427A2" w14:textId="77777777">
        <w:tc>
          <w:tcPr>
            <w:tcW w:w="9016" w:type="dxa"/>
            <w:gridSpan w:val="3"/>
          </w:tcPr>
          <w:p w14:paraId="56FA63D1" w14:textId="77777777" w:rsidR="00A15762" w:rsidRDefault="00A15762">
            <w:pPr>
              <w:jc w:val="center"/>
              <w:rPr>
                <w:b/>
                <w:bCs/>
              </w:rPr>
            </w:pPr>
            <w:r>
              <w:rPr>
                <w:b/>
                <w:bCs/>
              </w:rPr>
              <w:t>Project Budget</w:t>
            </w:r>
          </w:p>
        </w:tc>
      </w:tr>
      <w:tr w:rsidR="00A15762" w14:paraId="2ED83BB3" w14:textId="77777777">
        <w:tc>
          <w:tcPr>
            <w:tcW w:w="3005" w:type="dxa"/>
            <w:shd w:val="clear" w:color="auto" w:fill="E6E8E9" w:themeFill="text2" w:themeFillTint="1A"/>
          </w:tcPr>
          <w:p w14:paraId="0C016279" w14:textId="77777777" w:rsidR="00A15762" w:rsidRDefault="00A15762">
            <w:pPr>
              <w:rPr>
                <w:b/>
                <w:bCs/>
              </w:rPr>
            </w:pPr>
            <w:r>
              <w:rPr>
                <w:b/>
                <w:bCs/>
              </w:rPr>
              <w:t>Income Source</w:t>
            </w:r>
          </w:p>
        </w:tc>
        <w:tc>
          <w:tcPr>
            <w:tcW w:w="3005" w:type="dxa"/>
            <w:shd w:val="clear" w:color="auto" w:fill="E6E8E9" w:themeFill="text2" w:themeFillTint="1A"/>
          </w:tcPr>
          <w:p w14:paraId="2C2B6FA9" w14:textId="77777777" w:rsidR="00A15762" w:rsidRDefault="00A15762">
            <w:pPr>
              <w:rPr>
                <w:b/>
                <w:bCs/>
              </w:rPr>
            </w:pPr>
            <w:r>
              <w:rPr>
                <w:b/>
                <w:bCs/>
              </w:rPr>
              <w:t>£</w:t>
            </w:r>
          </w:p>
        </w:tc>
        <w:tc>
          <w:tcPr>
            <w:tcW w:w="3006" w:type="dxa"/>
            <w:shd w:val="clear" w:color="auto" w:fill="E6E8E9" w:themeFill="text2" w:themeFillTint="1A"/>
          </w:tcPr>
          <w:p w14:paraId="1967669C" w14:textId="77777777" w:rsidR="00A15762" w:rsidRDefault="00A15762">
            <w:pPr>
              <w:rPr>
                <w:b/>
                <w:bCs/>
              </w:rPr>
            </w:pPr>
            <w:r>
              <w:rPr>
                <w:b/>
                <w:bCs/>
              </w:rPr>
              <w:t>Is this funding secured?</w:t>
            </w:r>
          </w:p>
        </w:tc>
      </w:tr>
      <w:tr w:rsidR="00A15762" w14:paraId="10845A8D" w14:textId="77777777">
        <w:tc>
          <w:tcPr>
            <w:tcW w:w="3005" w:type="dxa"/>
          </w:tcPr>
          <w:p w14:paraId="38771161" w14:textId="77777777" w:rsidR="00A15762" w:rsidRDefault="00A15762">
            <w:pPr>
              <w:rPr>
                <w:b/>
                <w:bCs/>
              </w:rPr>
            </w:pPr>
          </w:p>
        </w:tc>
        <w:tc>
          <w:tcPr>
            <w:tcW w:w="3005" w:type="dxa"/>
          </w:tcPr>
          <w:p w14:paraId="4AE2776D" w14:textId="77777777" w:rsidR="00A15762" w:rsidRDefault="00A15762">
            <w:pPr>
              <w:rPr>
                <w:b/>
                <w:bCs/>
              </w:rPr>
            </w:pPr>
          </w:p>
        </w:tc>
        <w:tc>
          <w:tcPr>
            <w:tcW w:w="3006" w:type="dxa"/>
          </w:tcPr>
          <w:p w14:paraId="6D0C6B7C" w14:textId="77777777" w:rsidR="00A15762" w:rsidRDefault="00A15762">
            <w:pPr>
              <w:rPr>
                <w:b/>
                <w:bCs/>
              </w:rPr>
            </w:pPr>
          </w:p>
        </w:tc>
      </w:tr>
      <w:tr w:rsidR="00A15762" w14:paraId="2DBC6762" w14:textId="77777777">
        <w:tc>
          <w:tcPr>
            <w:tcW w:w="3005" w:type="dxa"/>
          </w:tcPr>
          <w:p w14:paraId="40929948" w14:textId="77777777" w:rsidR="00A15762" w:rsidRDefault="00A15762">
            <w:pPr>
              <w:rPr>
                <w:b/>
                <w:bCs/>
              </w:rPr>
            </w:pPr>
          </w:p>
        </w:tc>
        <w:tc>
          <w:tcPr>
            <w:tcW w:w="3005" w:type="dxa"/>
          </w:tcPr>
          <w:p w14:paraId="530F32A0" w14:textId="77777777" w:rsidR="00A15762" w:rsidRDefault="00A15762">
            <w:pPr>
              <w:rPr>
                <w:b/>
                <w:bCs/>
              </w:rPr>
            </w:pPr>
          </w:p>
        </w:tc>
        <w:tc>
          <w:tcPr>
            <w:tcW w:w="3006" w:type="dxa"/>
          </w:tcPr>
          <w:p w14:paraId="09160B4E" w14:textId="77777777" w:rsidR="00A15762" w:rsidRDefault="00A15762">
            <w:pPr>
              <w:rPr>
                <w:b/>
                <w:bCs/>
              </w:rPr>
            </w:pPr>
          </w:p>
        </w:tc>
      </w:tr>
      <w:tr w:rsidR="00A15762" w14:paraId="1935FC06" w14:textId="77777777">
        <w:tc>
          <w:tcPr>
            <w:tcW w:w="3005" w:type="dxa"/>
          </w:tcPr>
          <w:p w14:paraId="2FD6EF59" w14:textId="77777777" w:rsidR="00A15762" w:rsidRDefault="00A15762">
            <w:pPr>
              <w:rPr>
                <w:b/>
                <w:bCs/>
              </w:rPr>
            </w:pPr>
          </w:p>
        </w:tc>
        <w:tc>
          <w:tcPr>
            <w:tcW w:w="3005" w:type="dxa"/>
          </w:tcPr>
          <w:p w14:paraId="63A8ED84" w14:textId="77777777" w:rsidR="00A15762" w:rsidRDefault="00A15762">
            <w:pPr>
              <w:rPr>
                <w:b/>
                <w:bCs/>
              </w:rPr>
            </w:pPr>
          </w:p>
        </w:tc>
        <w:tc>
          <w:tcPr>
            <w:tcW w:w="3006" w:type="dxa"/>
          </w:tcPr>
          <w:p w14:paraId="62ACC608" w14:textId="77777777" w:rsidR="00A15762" w:rsidRDefault="00A15762">
            <w:pPr>
              <w:rPr>
                <w:b/>
                <w:bCs/>
              </w:rPr>
            </w:pPr>
          </w:p>
        </w:tc>
      </w:tr>
      <w:tr w:rsidR="00A15762" w14:paraId="7D572AE7" w14:textId="77777777">
        <w:tc>
          <w:tcPr>
            <w:tcW w:w="3005" w:type="dxa"/>
          </w:tcPr>
          <w:p w14:paraId="471220DC" w14:textId="77777777" w:rsidR="00A15762" w:rsidRDefault="00A15762">
            <w:pPr>
              <w:rPr>
                <w:b/>
                <w:bCs/>
              </w:rPr>
            </w:pPr>
          </w:p>
        </w:tc>
        <w:tc>
          <w:tcPr>
            <w:tcW w:w="3005" w:type="dxa"/>
          </w:tcPr>
          <w:p w14:paraId="1D8377FB" w14:textId="77777777" w:rsidR="00A15762" w:rsidRDefault="00A15762">
            <w:pPr>
              <w:rPr>
                <w:b/>
                <w:bCs/>
              </w:rPr>
            </w:pPr>
          </w:p>
        </w:tc>
        <w:tc>
          <w:tcPr>
            <w:tcW w:w="3006" w:type="dxa"/>
          </w:tcPr>
          <w:p w14:paraId="579EACC7" w14:textId="77777777" w:rsidR="00A15762" w:rsidRDefault="00A15762">
            <w:pPr>
              <w:rPr>
                <w:b/>
                <w:bCs/>
              </w:rPr>
            </w:pPr>
          </w:p>
        </w:tc>
      </w:tr>
      <w:tr w:rsidR="00A15762" w14:paraId="2E674B00" w14:textId="77777777">
        <w:tc>
          <w:tcPr>
            <w:tcW w:w="3005" w:type="dxa"/>
          </w:tcPr>
          <w:p w14:paraId="1415CD3E" w14:textId="77777777" w:rsidR="00A15762" w:rsidRDefault="00A15762">
            <w:pPr>
              <w:rPr>
                <w:b/>
                <w:bCs/>
              </w:rPr>
            </w:pPr>
          </w:p>
        </w:tc>
        <w:tc>
          <w:tcPr>
            <w:tcW w:w="3005" w:type="dxa"/>
          </w:tcPr>
          <w:p w14:paraId="236F779A" w14:textId="77777777" w:rsidR="00A15762" w:rsidRDefault="00A15762">
            <w:pPr>
              <w:rPr>
                <w:b/>
                <w:bCs/>
              </w:rPr>
            </w:pPr>
          </w:p>
        </w:tc>
        <w:tc>
          <w:tcPr>
            <w:tcW w:w="3006" w:type="dxa"/>
          </w:tcPr>
          <w:p w14:paraId="064C0BA4" w14:textId="77777777" w:rsidR="00A15762" w:rsidRDefault="00A15762">
            <w:pPr>
              <w:rPr>
                <w:b/>
                <w:bCs/>
              </w:rPr>
            </w:pPr>
          </w:p>
        </w:tc>
      </w:tr>
      <w:tr w:rsidR="00A15762" w14:paraId="5E0BA87B" w14:textId="77777777">
        <w:tc>
          <w:tcPr>
            <w:tcW w:w="3005" w:type="dxa"/>
            <w:shd w:val="clear" w:color="auto" w:fill="E6E8E9" w:themeFill="text2" w:themeFillTint="1A"/>
          </w:tcPr>
          <w:p w14:paraId="4BB51039" w14:textId="77777777" w:rsidR="00A15762" w:rsidRDefault="00A15762">
            <w:pPr>
              <w:rPr>
                <w:b/>
                <w:bCs/>
              </w:rPr>
            </w:pPr>
            <w:r>
              <w:rPr>
                <w:b/>
                <w:bCs/>
              </w:rPr>
              <w:t>Total income</w:t>
            </w:r>
          </w:p>
        </w:tc>
        <w:tc>
          <w:tcPr>
            <w:tcW w:w="3005" w:type="dxa"/>
          </w:tcPr>
          <w:p w14:paraId="7C3C30A5" w14:textId="77777777" w:rsidR="00A15762" w:rsidRDefault="00A15762">
            <w:pPr>
              <w:rPr>
                <w:b/>
                <w:bCs/>
              </w:rPr>
            </w:pPr>
          </w:p>
        </w:tc>
        <w:tc>
          <w:tcPr>
            <w:tcW w:w="3006" w:type="dxa"/>
          </w:tcPr>
          <w:p w14:paraId="2C233742" w14:textId="77777777" w:rsidR="00A15762" w:rsidRDefault="00A15762">
            <w:pPr>
              <w:rPr>
                <w:b/>
                <w:bCs/>
              </w:rPr>
            </w:pPr>
          </w:p>
        </w:tc>
      </w:tr>
    </w:tbl>
    <w:p w14:paraId="004B57CB" w14:textId="77777777" w:rsidR="00A15762" w:rsidRDefault="00A15762" w:rsidP="00A15762">
      <w:pPr>
        <w:rPr>
          <w:b/>
          <w:bCs/>
        </w:rPr>
      </w:pPr>
    </w:p>
    <w:tbl>
      <w:tblPr>
        <w:tblStyle w:val="TableGrid"/>
        <w:tblW w:w="0" w:type="auto"/>
        <w:tblLook w:val="04A0" w:firstRow="1" w:lastRow="0" w:firstColumn="1" w:lastColumn="0" w:noHBand="0" w:noVBand="1"/>
      </w:tblPr>
      <w:tblGrid>
        <w:gridCol w:w="2254"/>
        <w:gridCol w:w="2254"/>
        <w:gridCol w:w="2254"/>
        <w:gridCol w:w="2254"/>
      </w:tblGrid>
      <w:tr w:rsidR="00A15762" w14:paraId="56DAADFE" w14:textId="77777777">
        <w:tc>
          <w:tcPr>
            <w:tcW w:w="2254" w:type="dxa"/>
            <w:shd w:val="clear" w:color="auto" w:fill="E6E8E9" w:themeFill="text2" w:themeFillTint="1A"/>
          </w:tcPr>
          <w:p w14:paraId="6573C9CE" w14:textId="77777777" w:rsidR="00A15762" w:rsidRDefault="00A15762">
            <w:pPr>
              <w:rPr>
                <w:b/>
                <w:bCs/>
              </w:rPr>
            </w:pPr>
            <w:r>
              <w:rPr>
                <w:b/>
                <w:bCs/>
              </w:rPr>
              <w:t>Expenditure</w:t>
            </w:r>
          </w:p>
        </w:tc>
        <w:tc>
          <w:tcPr>
            <w:tcW w:w="2254" w:type="dxa"/>
            <w:shd w:val="clear" w:color="auto" w:fill="E6E8E9" w:themeFill="text2" w:themeFillTint="1A"/>
          </w:tcPr>
          <w:p w14:paraId="2611D37C" w14:textId="77777777" w:rsidR="00A15762" w:rsidRDefault="00A15762">
            <w:pPr>
              <w:rPr>
                <w:b/>
                <w:bCs/>
              </w:rPr>
            </w:pPr>
            <w:r>
              <w:rPr>
                <w:b/>
                <w:bCs/>
              </w:rPr>
              <w:t>Project Spend</w:t>
            </w:r>
          </w:p>
        </w:tc>
        <w:tc>
          <w:tcPr>
            <w:tcW w:w="2254" w:type="dxa"/>
            <w:shd w:val="clear" w:color="auto" w:fill="E6E8E9" w:themeFill="text2" w:themeFillTint="1A"/>
          </w:tcPr>
          <w:p w14:paraId="14EAF046" w14:textId="77777777" w:rsidR="00A15762" w:rsidRDefault="00A15762">
            <w:pPr>
              <w:rPr>
                <w:b/>
                <w:bCs/>
              </w:rPr>
            </w:pPr>
            <w:r>
              <w:rPr>
                <w:b/>
                <w:bCs/>
              </w:rPr>
              <w:t>Breakdown of cost</w:t>
            </w:r>
          </w:p>
        </w:tc>
        <w:tc>
          <w:tcPr>
            <w:tcW w:w="2254" w:type="dxa"/>
            <w:shd w:val="clear" w:color="auto" w:fill="E6E8E9" w:themeFill="text2" w:themeFillTint="1A"/>
          </w:tcPr>
          <w:p w14:paraId="14107810" w14:textId="77777777" w:rsidR="00A15762" w:rsidRDefault="00A15762">
            <w:pPr>
              <w:rPr>
                <w:b/>
                <w:bCs/>
              </w:rPr>
            </w:pPr>
            <w:r>
              <w:rPr>
                <w:b/>
                <w:bCs/>
              </w:rPr>
              <w:t>Grant requested £</w:t>
            </w:r>
          </w:p>
        </w:tc>
      </w:tr>
      <w:tr w:rsidR="00A15762" w14:paraId="49C183E4" w14:textId="77777777" w:rsidTr="00617D16">
        <w:trPr>
          <w:trHeight w:val="789"/>
        </w:trPr>
        <w:tc>
          <w:tcPr>
            <w:tcW w:w="2254" w:type="dxa"/>
          </w:tcPr>
          <w:p w14:paraId="09466E41" w14:textId="77777777" w:rsidR="00A15762" w:rsidRDefault="00A15762">
            <w:pPr>
              <w:rPr>
                <w:b/>
                <w:bCs/>
              </w:rPr>
            </w:pPr>
          </w:p>
          <w:p w14:paraId="1EBF4334" w14:textId="77777777" w:rsidR="00A15762" w:rsidRDefault="00A15762">
            <w:pPr>
              <w:rPr>
                <w:b/>
                <w:bCs/>
              </w:rPr>
            </w:pPr>
          </w:p>
        </w:tc>
        <w:tc>
          <w:tcPr>
            <w:tcW w:w="2254" w:type="dxa"/>
          </w:tcPr>
          <w:p w14:paraId="2A81F1FE" w14:textId="77777777" w:rsidR="00A15762" w:rsidRDefault="00A15762">
            <w:pPr>
              <w:rPr>
                <w:b/>
                <w:bCs/>
              </w:rPr>
            </w:pPr>
          </w:p>
        </w:tc>
        <w:tc>
          <w:tcPr>
            <w:tcW w:w="2254" w:type="dxa"/>
          </w:tcPr>
          <w:p w14:paraId="562D576B" w14:textId="77777777" w:rsidR="00A15762" w:rsidRDefault="00A15762">
            <w:pPr>
              <w:rPr>
                <w:b/>
                <w:bCs/>
              </w:rPr>
            </w:pPr>
          </w:p>
        </w:tc>
        <w:tc>
          <w:tcPr>
            <w:tcW w:w="2254" w:type="dxa"/>
          </w:tcPr>
          <w:p w14:paraId="247F7BEA" w14:textId="77777777" w:rsidR="00A15762" w:rsidRDefault="00A15762">
            <w:pPr>
              <w:rPr>
                <w:b/>
                <w:bCs/>
              </w:rPr>
            </w:pPr>
          </w:p>
        </w:tc>
      </w:tr>
      <w:tr w:rsidR="00A15762" w14:paraId="6D2728F0" w14:textId="77777777">
        <w:tc>
          <w:tcPr>
            <w:tcW w:w="2254" w:type="dxa"/>
          </w:tcPr>
          <w:p w14:paraId="1FEDB166" w14:textId="77777777" w:rsidR="00A15762" w:rsidRDefault="00A15762">
            <w:pPr>
              <w:rPr>
                <w:b/>
                <w:bCs/>
              </w:rPr>
            </w:pPr>
          </w:p>
          <w:p w14:paraId="3AA9F96E" w14:textId="77777777" w:rsidR="00A15762" w:rsidRDefault="00A15762">
            <w:pPr>
              <w:rPr>
                <w:b/>
                <w:bCs/>
              </w:rPr>
            </w:pPr>
          </w:p>
        </w:tc>
        <w:tc>
          <w:tcPr>
            <w:tcW w:w="2254" w:type="dxa"/>
          </w:tcPr>
          <w:p w14:paraId="25D2B8D2" w14:textId="77777777" w:rsidR="00A15762" w:rsidRDefault="00A15762">
            <w:pPr>
              <w:rPr>
                <w:b/>
                <w:bCs/>
              </w:rPr>
            </w:pPr>
          </w:p>
        </w:tc>
        <w:tc>
          <w:tcPr>
            <w:tcW w:w="2254" w:type="dxa"/>
          </w:tcPr>
          <w:p w14:paraId="20090B2F" w14:textId="77777777" w:rsidR="00A15762" w:rsidRDefault="00A15762">
            <w:pPr>
              <w:rPr>
                <w:b/>
                <w:bCs/>
              </w:rPr>
            </w:pPr>
          </w:p>
        </w:tc>
        <w:tc>
          <w:tcPr>
            <w:tcW w:w="2254" w:type="dxa"/>
          </w:tcPr>
          <w:p w14:paraId="15FEDB13" w14:textId="77777777" w:rsidR="00A15762" w:rsidRDefault="00A15762">
            <w:pPr>
              <w:rPr>
                <w:b/>
                <w:bCs/>
              </w:rPr>
            </w:pPr>
          </w:p>
        </w:tc>
      </w:tr>
      <w:tr w:rsidR="00A15762" w14:paraId="61DA4B3D" w14:textId="77777777">
        <w:tc>
          <w:tcPr>
            <w:tcW w:w="2254" w:type="dxa"/>
          </w:tcPr>
          <w:p w14:paraId="125A7281" w14:textId="77777777" w:rsidR="00A15762" w:rsidRDefault="00A15762">
            <w:pPr>
              <w:rPr>
                <w:b/>
                <w:bCs/>
              </w:rPr>
            </w:pPr>
          </w:p>
          <w:p w14:paraId="773F2110" w14:textId="77777777" w:rsidR="00A15762" w:rsidRDefault="00A15762">
            <w:pPr>
              <w:rPr>
                <w:b/>
                <w:bCs/>
              </w:rPr>
            </w:pPr>
          </w:p>
        </w:tc>
        <w:tc>
          <w:tcPr>
            <w:tcW w:w="2254" w:type="dxa"/>
          </w:tcPr>
          <w:p w14:paraId="4BE45F91" w14:textId="77777777" w:rsidR="00A15762" w:rsidRDefault="00A15762">
            <w:pPr>
              <w:rPr>
                <w:b/>
                <w:bCs/>
              </w:rPr>
            </w:pPr>
          </w:p>
        </w:tc>
        <w:tc>
          <w:tcPr>
            <w:tcW w:w="2254" w:type="dxa"/>
          </w:tcPr>
          <w:p w14:paraId="13332827" w14:textId="77777777" w:rsidR="00A15762" w:rsidRDefault="00A15762">
            <w:pPr>
              <w:rPr>
                <w:b/>
                <w:bCs/>
              </w:rPr>
            </w:pPr>
          </w:p>
        </w:tc>
        <w:tc>
          <w:tcPr>
            <w:tcW w:w="2254" w:type="dxa"/>
          </w:tcPr>
          <w:p w14:paraId="2C9817EB" w14:textId="77777777" w:rsidR="00A15762" w:rsidRDefault="00A15762">
            <w:pPr>
              <w:rPr>
                <w:b/>
                <w:bCs/>
              </w:rPr>
            </w:pPr>
          </w:p>
        </w:tc>
      </w:tr>
      <w:tr w:rsidR="00A15762" w14:paraId="7494EB8F" w14:textId="77777777">
        <w:tc>
          <w:tcPr>
            <w:tcW w:w="2254" w:type="dxa"/>
          </w:tcPr>
          <w:p w14:paraId="0E855E32" w14:textId="77777777" w:rsidR="00A15762" w:rsidRDefault="00A15762">
            <w:pPr>
              <w:rPr>
                <w:b/>
                <w:bCs/>
              </w:rPr>
            </w:pPr>
          </w:p>
          <w:p w14:paraId="7153AF6F" w14:textId="77777777" w:rsidR="00A15762" w:rsidRDefault="00A15762">
            <w:pPr>
              <w:rPr>
                <w:b/>
                <w:bCs/>
              </w:rPr>
            </w:pPr>
          </w:p>
        </w:tc>
        <w:tc>
          <w:tcPr>
            <w:tcW w:w="2254" w:type="dxa"/>
          </w:tcPr>
          <w:p w14:paraId="327E366D" w14:textId="77777777" w:rsidR="00A15762" w:rsidRDefault="00A15762">
            <w:pPr>
              <w:rPr>
                <w:b/>
                <w:bCs/>
              </w:rPr>
            </w:pPr>
          </w:p>
        </w:tc>
        <w:tc>
          <w:tcPr>
            <w:tcW w:w="2254" w:type="dxa"/>
          </w:tcPr>
          <w:p w14:paraId="2EFACC3D" w14:textId="77777777" w:rsidR="00A15762" w:rsidRDefault="00A15762">
            <w:pPr>
              <w:rPr>
                <w:b/>
                <w:bCs/>
              </w:rPr>
            </w:pPr>
          </w:p>
        </w:tc>
        <w:tc>
          <w:tcPr>
            <w:tcW w:w="2254" w:type="dxa"/>
          </w:tcPr>
          <w:p w14:paraId="667A156D" w14:textId="77777777" w:rsidR="00A15762" w:rsidRDefault="00A15762">
            <w:pPr>
              <w:rPr>
                <w:b/>
                <w:bCs/>
              </w:rPr>
            </w:pPr>
          </w:p>
        </w:tc>
      </w:tr>
      <w:tr w:rsidR="00A15762" w14:paraId="10EDC8D4" w14:textId="77777777">
        <w:tc>
          <w:tcPr>
            <w:tcW w:w="2254" w:type="dxa"/>
            <w:shd w:val="clear" w:color="auto" w:fill="E6E8E9" w:themeFill="text2" w:themeFillTint="1A"/>
          </w:tcPr>
          <w:p w14:paraId="101DBB8C" w14:textId="77777777" w:rsidR="00A15762" w:rsidRDefault="00A15762">
            <w:pPr>
              <w:rPr>
                <w:b/>
                <w:bCs/>
              </w:rPr>
            </w:pPr>
          </w:p>
        </w:tc>
        <w:tc>
          <w:tcPr>
            <w:tcW w:w="2254" w:type="dxa"/>
            <w:shd w:val="clear" w:color="auto" w:fill="E6E8E9" w:themeFill="text2" w:themeFillTint="1A"/>
          </w:tcPr>
          <w:p w14:paraId="5FB0A13B" w14:textId="77777777" w:rsidR="00A15762" w:rsidRDefault="00A15762">
            <w:pPr>
              <w:rPr>
                <w:b/>
                <w:bCs/>
              </w:rPr>
            </w:pPr>
            <w:r>
              <w:rPr>
                <w:b/>
                <w:bCs/>
              </w:rPr>
              <w:t>Total:</w:t>
            </w:r>
          </w:p>
        </w:tc>
        <w:tc>
          <w:tcPr>
            <w:tcW w:w="2254" w:type="dxa"/>
            <w:shd w:val="clear" w:color="auto" w:fill="E6E8E9" w:themeFill="text2" w:themeFillTint="1A"/>
          </w:tcPr>
          <w:p w14:paraId="16263731" w14:textId="77777777" w:rsidR="00A15762" w:rsidRDefault="00A15762">
            <w:pPr>
              <w:rPr>
                <w:b/>
                <w:bCs/>
              </w:rPr>
            </w:pPr>
          </w:p>
        </w:tc>
        <w:tc>
          <w:tcPr>
            <w:tcW w:w="2254" w:type="dxa"/>
            <w:shd w:val="clear" w:color="auto" w:fill="E6E8E9" w:themeFill="text2" w:themeFillTint="1A"/>
          </w:tcPr>
          <w:p w14:paraId="532015B6" w14:textId="77777777" w:rsidR="00A15762" w:rsidRDefault="00A15762">
            <w:pPr>
              <w:rPr>
                <w:b/>
                <w:bCs/>
              </w:rPr>
            </w:pPr>
            <w:r>
              <w:rPr>
                <w:b/>
                <w:bCs/>
              </w:rPr>
              <w:t>Total:</w:t>
            </w:r>
          </w:p>
        </w:tc>
      </w:tr>
    </w:tbl>
    <w:p w14:paraId="0D3E1B1A" w14:textId="77777777" w:rsidR="00A15762" w:rsidRPr="00306179" w:rsidRDefault="00A15762" w:rsidP="00A15762">
      <w:pPr>
        <w:rPr>
          <w:b/>
          <w:bCs/>
        </w:rPr>
      </w:pPr>
    </w:p>
    <w:p w14:paraId="22A25CC2" w14:textId="77777777" w:rsidR="00A15762" w:rsidRDefault="00A15762" w:rsidP="00A15762">
      <w:r w:rsidRPr="00306179">
        <w:rPr>
          <w:noProof/>
        </w:rPr>
        <w:lastRenderedPageBreak/>
        <w:drawing>
          <wp:inline distT="0" distB="0" distL="0" distR="0" wp14:anchorId="49CD4DAD" wp14:editId="11E47DCE">
            <wp:extent cx="5219700" cy="7734300"/>
            <wp:effectExtent l="0" t="0" r="0" b="0"/>
            <wp:docPr id="629025883" name="Picture 1" descr="This image is a project budget example with various income sources and expenditure categories, including secured funding, staff costs, program delivery costs, and volunteer expenses.&#10;&#10;AI-generated content may be incorrect.">
              <a:extLst xmlns:a="http://schemas.openxmlformats.org/drawingml/2006/main">
                <a:ext uri="{FF2B5EF4-FFF2-40B4-BE49-F238E27FC236}">
                  <a16:creationId xmlns:a16="http://schemas.microsoft.com/office/drawing/2014/main" id="{EC7B7479-7193-4B8D-8DBD-612F944C85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25883" name="Picture 1" descr="This image is a project budget example with various income sources and expenditure categories, including secured funding, staff costs, program delivery costs, and volunteer expenses.&#10;&#10;AI-generated content may be incorrect."/>
                    <pic:cNvPicPr/>
                  </pic:nvPicPr>
                  <pic:blipFill rotWithShape="1">
                    <a:blip r:embed="rId10"/>
                    <a:srcRect l="5318" t="1261" r="3613" b="2758"/>
                    <a:stretch>
                      <a:fillRect/>
                    </a:stretch>
                  </pic:blipFill>
                  <pic:spPr bwMode="auto">
                    <a:xfrm>
                      <a:off x="0" y="0"/>
                      <a:ext cx="5219700" cy="7734300"/>
                    </a:xfrm>
                    <a:prstGeom prst="rect">
                      <a:avLst/>
                    </a:prstGeom>
                    <a:ln>
                      <a:noFill/>
                    </a:ln>
                    <a:extLst>
                      <a:ext uri="{53640926-AAD7-44D8-BBD7-CCE9431645EC}">
                        <a14:shadowObscured xmlns:a14="http://schemas.microsoft.com/office/drawing/2010/main"/>
                      </a:ext>
                    </a:extLst>
                  </pic:spPr>
                </pic:pic>
              </a:graphicData>
            </a:graphic>
          </wp:inline>
        </w:drawing>
      </w:r>
    </w:p>
    <w:p w14:paraId="053E840F" w14:textId="77777777" w:rsidR="003E67EC" w:rsidRPr="003E67EC" w:rsidRDefault="003E67EC" w:rsidP="003E67EC"/>
    <w:sectPr w:rsidR="003E67EC" w:rsidRPr="003E67EC">
      <w:headerReference w:type="default" r:id="rId11"/>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B8C207" w14:textId="77777777" w:rsidR="00093503" w:rsidRDefault="00093503" w:rsidP="008677DE">
      <w:pPr>
        <w:spacing w:after="0" w:line="240" w:lineRule="auto"/>
      </w:pPr>
      <w:r>
        <w:separator/>
      </w:r>
    </w:p>
  </w:endnote>
  <w:endnote w:type="continuationSeparator" w:id="0">
    <w:p w14:paraId="75C6E80D" w14:textId="77777777" w:rsidR="00093503" w:rsidRDefault="00093503" w:rsidP="00867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FIAPRO-MEDIUM">
    <w:panose1 w:val="020B0000000000000000"/>
    <w:charset w:val="4D"/>
    <w:family w:val="swiss"/>
    <w:notTrueType/>
    <w:pitch w:val="variable"/>
    <w:sig w:usb0="A000002F" w:usb1="5000004B" w:usb2="00000000" w:usb3="00000000" w:csb0="00000097"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ricolage Grotesque 24pt 24pt">
    <w:panose1 w:val="020B0605040402000204"/>
    <w:charset w:val="00"/>
    <w:family w:val="swiss"/>
    <w:pitch w:val="variable"/>
    <w:sig w:usb0="00000003" w:usb1="00000000" w:usb2="00000000" w:usb3="00000000" w:csb0="00000001" w:csb1="00000000"/>
  </w:font>
  <w:font w:name="Sofia Pro">
    <w:panose1 w:val="020B0000000000000000"/>
    <w:charset w:val="4D"/>
    <w:family w:val="swiss"/>
    <w:notTrueType/>
    <w:pitch w:val="variable"/>
    <w:sig w:usb0="A000002F" w:usb1="5000004B" w:usb2="00000000" w:usb3="00000000" w:csb0="00000097" w:csb1="00000000"/>
  </w:font>
  <w:font w:name="Bricolage Grotesque 24pt 24pt S">
    <w:panose1 w:val="020B0605040402000204"/>
    <w:charset w:val="00"/>
    <w:family w:val="swiss"/>
    <w:pitch w:val="variable"/>
    <w:sig w:usb0="00000003" w:usb1="00000000" w:usb2="00000000" w:usb3="00000000" w:csb0="00000001" w:csb1="00000000"/>
  </w:font>
  <w:font w:name="Bricolage Grotesque 24pt 24pt M">
    <w:panose1 w:val="020B0605040402000204"/>
    <w:charset w:val="00"/>
    <w:family w:val="swiss"/>
    <w:pitch w:val="variable"/>
    <w:sig w:usb0="00000003" w:usb1="00000000" w:usb2="00000000" w:usb3="00000000" w:csb0="00000001" w:csb1="00000000"/>
  </w:font>
  <w:font w:name="SOFIAPRO-SEMIBOLD">
    <w:panose1 w:val="020B0000000000000000"/>
    <w:charset w:val="4D"/>
    <w:family w:val="swiss"/>
    <w:notTrueType/>
    <w:pitch w:val="variable"/>
    <w:sig w:usb0="A000002F" w:usb1="5000004B" w:usb2="00000000" w:usb3="00000000" w:csb0="00000097" w:csb1="00000000"/>
  </w:font>
  <w:font w:name="Bricolage Grotesque 24pt 24pt L">
    <w:panose1 w:val="020B0605040402000204"/>
    <w:charset w:val="00"/>
    <w:family w:val="swiss"/>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2124588"/>
      <w:docPartObj>
        <w:docPartGallery w:val="Page Numbers (Bottom of Page)"/>
        <w:docPartUnique/>
      </w:docPartObj>
    </w:sdtPr>
    <w:sdtContent>
      <w:p w14:paraId="1926CA3F" w14:textId="77777777" w:rsidR="00006FEA" w:rsidRDefault="00006FEA" w:rsidP="009A75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0297F8C" w14:textId="77777777" w:rsidR="00006FEA" w:rsidRDefault="00006FEA" w:rsidP="00006F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39672666"/>
      <w:docPartObj>
        <w:docPartGallery w:val="Page Numbers (Bottom of Page)"/>
        <w:docPartUnique/>
      </w:docPartObj>
    </w:sdtPr>
    <w:sdtContent>
      <w:p w14:paraId="7BFD10D7" w14:textId="77777777" w:rsidR="009A7528" w:rsidRDefault="009A75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7C0F5A" w14:textId="77777777" w:rsidR="00006FEA" w:rsidRDefault="00006FEA" w:rsidP="00006F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85FC73" w14:textId="77777777" w:rsidR="00093503" w:rsidRDefault="00093503" w:rsidP="008677DE">
      <w:pPr>
        <w:spacing w:after="0" w:line="240" w:lineRule="auto"/>
      </w:pPr>
      <w:r>
        <w:separator/>
      </w:r>
    </w:p>
  </w:footnote>
  <w:footnote w:type="continuationSeparator" w:id="0">
    <w:p w14:paraId="70C48A26" w14:textId="77777777" w:rsidR="00093503" w:rsidRDefault="00093503" w:rsidP="00867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E106FE" w14:textId="0F348778" w:rsidR="00715D5B" w:rsidRPr="00715D5B" w:rsidRDefault="00A96BF9" w:rsidP="00E569B5">
    <w:pPr>
      <w:pStyle w:val="Header"/>
      <w:tabs>
        <w:tab w:val="left" w:pos="7669"/>
      </w:tabs>
      <w:ind w:firstLine="2160"/>
    </w:pPr>
    <w:r>
      <w:rPr>
        <w:rFonts w:ascii="SOFIAPRO-SEMIBOLD" w:hAnsi="SOFIAPRO-SEMIBOLD"/>
        <w:b/>
        <w:bCs/>
        <w:noProof/>
      </w:rPr>
      <w:drawing>
        <wp:anchor distT="0" distB="0" distL="114300" distR="114300" simplePos="0" relativeHeight="251658241" behindDoc="0" locked="0" layoutInCell="1" allowOverlap="1" wp14:anchorId="6E0321E3" wp14:editId="1BF7B4CB">
          <wp:simplePos x="0" y="0"/>
          <wp:positionH relativeFrom="column">
            <wp:posOffset>3149600</wp:posOffset>
          </wp:positionH>
          <wp:positionV relativeFrom="paragraph">
            <wp:posOffset>24130</wp:posOffset>
          </wp:positionV>
          <wp:extent cx="3051810" cy="546735"/>
          <wp:effectExtent l="0" t="0" r="0" b="0"/>
          <wp:wrapSquare wrapText="bothSides"/>
          <wp:docPr id="1971007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07127" name="Picture 1971007127"/>
                  <pic:cNvPicPr/>
                </pic:nvPicPr>
                <pic:blipFill>
                  <a:blip r:embed="rId1">
                    <a:extLst>
                      <a:ext uri="{28A0092B-C50C-407E-A947-70E740481C1C}">
                        <a14:useLocalDpi xmlns:a14="http://schemas.microsoft.com/office/drawing/2010/main" val="0"/>
                      </a:ext>
                    </a:extLst>
                  </a:blip>
                  <a:stretch>
                    <a:fillRect/>
                  </a:stretch>
                </pic:blipFill>
                <pic:spPr>
                  <a:xfrm>
                    <a:off x="0" y="0"/>
                    <a:ext cx="3051810" cy="546735"/>
                  </a:xfrm>
                  <a:prstGeom prst="rect">
                    <a:avLst/>
                  </a:prstGeom>
                </pic:spPr>
              </pic:pic>
            </a:graphicData>
          </a:graphic>
          <wp14:sizeRelH relativeFrom="page">
            <wp14:pctWidth>0</wp14:pctWidth>
          </wp14:sizeRelH>
          <wp14:sizeRelV relativeFrom="page">
            <wp14:pctHeight>0</wp14:pctHeight>
          </wp14:sizeRelV>
        </wp:anchor>
      </w:drawing>
    </w:r>
    <w:r w:rsidR="00860258">
      <w:rPr>
        <w:rFonts w:ascii="Arial" w:hAnsi="Arial" w:cs="Arial"/>
        <w:noProof/>
        <w:color w:val="000000"/>
      </w:rPr>
      <w:drawing>
        <wp:anchor distT="0" distB="0" distL="114300" distR="114300" simplePos="0" relativeHeight="251658240" behindDoc="0" locked="0" layoutInCell="1" allowOverlap="1" wp14:anchorId="3A1799C0" wp14:editId="57656212">
          <wp:simplePos x="0" y="0"/>
          <wp:positionH relativeFrom="column">
            <wp:posOffset>1270</wp:posOffset>
          </wp:positionH>
          <wp:positionV relativeFrom="paragraph">
            <wp:posOffset>137160</wp:posOffset>
          </wp:positionV>
          <wp:extent cx="2945130" cy="436245"/>
          <wp:effectExtent l="0" t="0" r="1270" b="0"/>
          <wp:wrapTopAndBottom/>
          <wp:docPr id="2473108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9155" b="89789" l="2188" r="96458">
                                <a14:foregroundMark x1="70313" y1="49296" x2="70313" y2="49296"/>
                                <a14:foregroundMark x1="71406" y1="50000" x2="71406" y2="50000"/>
                                <a14:foregroundMark x1="71406" y1="50000" x2="71406" y2="50000"/>
                                <a14:foregroundMark x1="2344" y1="41197" x2="2344" y2="41197"/>
                                <a14:foregroundMark x1="12083" y1="19014" x2="12083" y2="19014"/>
                                <a14:foregroundMark x1="2188" y1="86972" x2="2188" y2="86972"/>
                                <a14:foregroundMark x1="4531" y1="84859" x2="4531" y2="84859"/>
                                <a14:foregroundMark x1="10208" y1="89085" x2="10208" y2="89085"/>
                                <a14:foregroundMark x1="11771" y1="78169" x2="11771" y2="78169"/>
                                <a14:foregroundMark x1="25260" y1="36972" x2="25260" y2="36972"/>
                                <a14:foregroundMark x1="27604" y1="60211" x2="27604" y2="60211"/>
                                <a14:foregroundMark x1="32292" y1="57042" x2="32292" y2="57042"/>
                                <a14:foregroundMark x1="37656" y1="50704" x2="37656" y2="50704"/>
                                <a14:foregroundMark x1="45469" y1="50704" x2="45469" y2="50704"/>
                                <a14:foregroundMark x1="49688" y1="34859" x2="49688" y2="34859"/>
                                <a14:foregroundMark x1="47188" y1="88028" x2="47188" y2="88028"/>
                                <a14:foregroundMark x1="52240" y1="51761" x2="52240" y2="51761"/>
                                <a14:foregroundMark x1="55833" y1="50704" x2="55833" y2="50704"/>
                                <a14:foregroundMark x1="61458" y1="49648" x2="61458" y2="49648"/>
                                <a14:foregroundMark x1="66667" y1="50704" x2="66667" y2="50704"/>
                                <a14:foregroundMark x1="66354" y1="55986" x2="66354" y2="55986"/>
                                <a14:foregroundMark x1="73073" y1="40141" x2="73073" y2="40141"/>
                                <a14:foregroundMark x1="77135" y1="47535" x2="77135" y2="47535"/>
                                <a14:foregroundMark x1="81719" y1="48592" x2="81719" y2="48592"/>
                                <a14:foregroundMark x1="85313" y1="49648" x2="85313" y2="49648"/>
                                <a14:foregroundMark x1="86875" y1="34859" x2="86875" y2="34859"/>
                                <a14:foregroundMark x1="91406" y1="52817" x2="91406" y2="52817"/>
                                <a14:foregroundMark x1="91406" y1="36972" x2="91406" y2="36972"/>
                                <a14:foregroundMark x1="93125" y1="59155" x2="93125" y2="59155"/>
                                <a14:foregroundMark x1="96458" y1="54930" x2="96458" y2="54930"/>
                                <a14:backgroundMark x1="31198" y1="21127" x2="31198" y2="21127"/>
                                <a14:backgroundMark x1="31198" y1="21127" x2="31198" y2="21127"/>
                                <a14:backgroundMark x1="32760" y1="27465" x2="32760" y2="27465"/>
                                <a14:backgroundMark x1="66042" y1="55282" x2="66042" y2="55282"/>
                                <a14:backgroundMark x1="66406" y1="55986" x2="66406" y2="55986"/>
                                <a14:backgroundMark x1="76719" y1="54225" x2="76719" y2="54225"/>
                                <a14:backgroundMark x1="97344" y1="55282" x2="97344" y2="55282"/>
                                <a14:backgroundMark x1="66302" y1="55282" x2="66302" y2="5528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945130" cy="436245"/>
                  </a:xfrm>
                  <a:prstGeom prst="rect">
                    <a:avLst/>
                  </a:prstGeom>
                  <a:noFill/>
                  <a:ln>
                    <a:noFill/>
                  </a:ln>
                </pic:spPr>
              </pic:pic>
            </a:graphicData>
          </a:graphic>
          <wp14:sizeRelH relativeFrom="page">
            <wp14:pctWidth>0</wp14:pctWidth>
          </wp14:sizeRelH>
          <wp14:sizeRelV relativeFrom="page">
            <wp14:pctHeight>0</wp14:pctHeight>
          </wp14:sizeRelV>
        </wp:anchor>
      </w:drawing>
    </w:r>
    <w:r w:rsidR="0097630E">
      <w:rPr>
        <w:rFonts w:ascii="Arial" w:hAnsi="Arial" w:cs="Arial"/>
        <w:noProof/>
        <w:color w:val="000000"/>
      </w:rPr>
      <w:t xml:space="preserve"> </w:t>
    </w:r>
    <w:r w:rsidR="00C21C90" w:rsidRPr="000F6184">
      <w:rPr>
        <w:rFonts w:ascii="Times New Roman" w:eastAsia="Times New Roman" w:hAnsi="Times New Roman" w:cs="Times New Roman"/>
        <w:color w:val="auto"/>
        <w:kern w:val="0"/>
        <w:lang w:eastAsia="en-GB"/>
        <w14:ligatures w14:val="none"/>
      </w:rPr>
      <w:fldChar w:fldCharType="begin"/>
    </w:r>
    <w:r w:rsidR="000421A2">
      <w:rPr>
        <w:rFonts w:ascii="Times New Roman" w:eastAsia="Times New Roman" w:hAnsi="Times New Roman" w:cs="Times New Roman"/>
        <w:color w:val="auto"/>
        <w:kern w:val="0"/>
        <w:lang w:eastAsia="en-GB"/>
        <w14:ligatures w14:val="none"/>
      </w:rPr>
      <w:instrText xml:space="preserve"> INCLUDEPICTURE "C:\\Users\\florencejones\\Library\\Group Containers\\UBF8T346G9.ms\\WebArchiveCopyPasteTempFiles\\com.microsoft.Word\\page38image10211392" \* MERGEFORMAT </w:instrText>
    </w:r>
    <w:r w:rsidR="00C21C90" w:rsidRPr="000F6184">
      <w:rPr>
        <w:rFonts w:ascii="Times New Roman" w:eastAsia="Times New Roman" w:hAnsi="Times New Roman" w:cs="Times New Roman"/>
        <w:color w:val="auto"/>
        <w:kern w:val="0"/>
        <w:lang w:eastAsia="en-GB"/>
        <w14:ligatures w14:val="none"/>
      </w:rPr>
      <w:fldChar w:fldCharType="separate"/>
    </w:r>
    <w:r w:rsidR="00C21C90" w:rsidRPr="000F6184">
      <w:rPr>
        <w:rFonts w:ascii="Times New Roman" w:eastAsia="Times New Roman" w:hAnsi="Times New Roman" w:cs="Times New Roman"/>
        <w:color w:val="auto"/>
        <w:kern w:val="0"/>
        <w:lang w:eastAsia="en-GB"/>
        <w14:ligatures w14:val="none"/>
      </w:rPr>
      <w:fldChar w:fldCharType="end"/>
    </w:r>
    <w:r w:rsidR="00E569B5">
      <w:rPr>
        <w:rFonts w:ascii="SOFIAPRO-SEMIBOLD" w:hAnsi="SOFIAPRO-SEMIBOLD"/>
        <w:b/>
        <w:bCs/>
      </w:rPr>
      <w:tab/>
    </w:r>
    <w:r w:rsidR="00E569B5">
      <w:rPr>
        <w:rFonts w:ascii="SOFIAPRO-SEMIBOLD" w:hAnsi="SOFIAPRO-SEMIBOLD"/>
        <w:b/>
        <w:bCs/>
      </w:rPr>
      <w:tab/>
    </w:r>
    <w:r w:rsidR="00C720DE" w:rsidRPr="000F6184">
      <w:rPr>
        <w:rFonts w:ascii="Times New Roman" w:eastAsia="Times New Roman" w:hAnsi="Times New Roman" w:cs="Times New Roman"/>
        <w:color w:val="auto"/>
        <w:kern w:val="0"/>
        <w:lang w:eastAsia="en-GB"/>
        <w14:ligatures w14:val="none"/>
      </w:rPr>
      <w:fldChar w:fldCharType="begin"/>
    </w:r>
    <w:r w:rsidR="000421A2">
      <w:rPr>
        <w:rFonts w:ascii="Times New Roman" w:eastAsia="Times New Roman" w:hAnsi="Times New Roman" w:cs="Times New Roman"/>
        <w:color w:val="auto"/>
        <w:kern w:val="0"/>
        <w:lang w:eastAsia="en-GB"/>
        <w14:ligatures w14:val="none"/>
      </w:rPr>
      <w:instrText xml:space="preserve"> INCLUDEPICTURE "C:\\Users\\florencejones\\Library\\Group Containers\\UBF8T346G9.ms\\WebArchiveCopyPasteTempFiles\\com.microsoft.Word\\page38image10216176" \* MERGEFORMAT </w:instrText>
    </w:r>
    <w:r w:rsidR="00C720DE" w:rsidRPr="000F6184">
      <w:rPr>
        <w:rFonts w:ascii="Times New Roman" w:eastAsia="Times New Roman" w:hAnsi="Times New Roman" w:cs="Times New Roman"/>
        <w:color w:val="auto"/>
        <w:kern w:val="0"/>
        <w:lang w:eastAsia="en-GB"/>
        <w14:ligatures w14:val="none"/>
      </w:rPr>
      <w:fldChar w:fldCharType="separate"/>
    </w:r>
    <w:r w:rsidR="00C720DE" w:rsidRPr="000F6184">
      <w:rPr>
        <w:rFonts w:ascii="Times New Roman" w:eastAsia="Times New Roman" w:hAnsi="Times New Roman" w:cs="Times New Roman"/>
        <w:color w:val="auto"/>
        <w:kern w:val="0"/>
        <w:lang w:eastAsia="en-GB"/>
        <w14:ligatures w14:val="none"/>
      </w:rPr>
      <w:fldChar w:fldCharType="end"/>
    </w:r>
    <w:r w:rsidR="00E569B5">
      <w:rPr>
        <w:rFonts w:ascii="SOFIAPRO-SEMIBOLD" w:hAnsi="SOFIAPRO-SEMIBOLD"/>
        <w:b/>
        <w:bCs/>
      </w:rPr>
      <w:tab/>
    </w:r>
    <w:r w:rsidR="00715D5B">
      <w:rPr>
        <w:rFonts w:ascii="SOFIAPRO-SEMIBOLD" w:hAnsi="SOFIAPRO-SEMIBOLD"/>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51B1A"/>
    <w:multiLevelType w:val="hybridMultilevel"/>
    <w:tmpl w:val="BB125A4E"/>
    <w:lvl w:ilvl="0" w:tplc="DA162FF0">
      <w:start w:val="1"/>
      <w:numFmt w:val="bullet"/>
      <w:lvlText w:val=""/>
      <w:lvlJc w:val="left"/>
      <w:pPr>
        <w:ind w:left="360" w:hanging="360"/>
      </w:pPr>
      <w:rPr>
        <w:rFonts w:ascii="Symbol" w:hAnsi="Symbol" w:hint="default"/>
        <w:color w:val="E6451F"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F72C33"/>
    <w:multiLevelType w:val="hybridMultilevel"/>
    <w:tmpl w:val="CA942A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417D9B"/>
    <w:multiLevelType w:val="hybridMultilevel"/>
    <w:tmpl w:val="EB026B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C5437D"/>
    <w:multiLevelType w:val="hybridMultilevel"/>
    <w:tmpl w:val="C27C9000"/>
    <w:lvl w:ilvl="0" w:tplc="3522D5A6">
      <w:numFmt w:val="bullet"/>
      <w:lvlText w:val="•"/>
      <w:lvlJc w:val="left"/>
      <w:pPr>
        <w:ind w:left="720" w:hanging="720"/>
      </w:pPr>
      <w:rPr>
        <w:rFonts w:ascii="SOFIAPRO-MEDIUM" w:eastAsiaTheme="minorHAnsi" w:hAnsi="SOFIAPRO-MEDIUM"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C96D36"/>
    <w:multiLevelType w:val="hybridMultilevel"/>
    <w:tmpl w:val="B5341036"/>
    <w:lvl w:ilvl="0" w:tplc="4C28EF8C">
      <w:start w:val="1"/>
      <w:numFmt w:val="decimal"/>
      <w:lvlText w:val="%1."/>
      <w:lvlJc w:val="left"/>
      <w:pPr>
        <w:ind w:left="360" w:hanging="360"/>
      </w:pPr>
      <w:rPr>
        <w:rFonts w:hint="default"/>
        <w:b/>
        <w:bCs/>
        <w:color w:val="1C1E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8027627"/>
    <w:multiLevelType w:val="hybridMultilevel"/>
    <w:tmpl w:val="23A03640"/>
    <w:lvl w:ilvl="0" w:tplc="8446FCA4">
      <w:start w:val="1"/>
      <w:numFmt w:val="decimal"/>
      <w:lvlText w:val="%1."/>
      <w:lvlJc w:val="left"/>
      <w:pPr>
        <w:ind w:left="360" w:hanging="360"/>
      </w:pPr>
      <w:rPr>
        <w:rFonts w:hint="default"/>
        <w:b/>
        <w:bCs/>
        <w:color w:val="1C1E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D5E0B05"/>
    <w:multiLevelType w:val="hybridMultilevel"/>
    <w:tmpl w:val="2930A4C0"/>
    <w:lvl w:ilvl="0" w:tplc="D012E842">
      <w:start w:val="1"/>
      <w:numFmt w:val="decimal"/>
      <w:lvlText w:val="%1."/>
      <w:lvlJc w:val="left"/>
      <w:pPr>
        <w:ind w:left="360" w:hanging="360"/>
      </w:pPr>
      <w:rPr>
        <w:rFonts w:hint="default"/>
        <w:b/>
        <w:bCs/>
        <w:color w:val="EB6497" w:themeColor="accent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198216C"/>
    <w:multiLevelType w:val="hybridMultilevel"/>
    <w:tmpl w:val="C7382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59561F"/>
    <w:multiLevelType w:val="hybridMultilevel"/>
    <w:tmpl w:val="779E7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686F69"/>
    <w:multiLevelType w:val="hybridMultilevel"/>
    <w:tmpl w:val="973098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453EED"/>
    <w:multiLevelType w:val="hybridMultilevel"/>
    <w:tmpl w:val="E6E21820"/>
    <w:lvl w:ilvl="0" w:tplc="3522D5A6">
      <w:numFmt w:val="bullet"/>
      <w:lvlText w:val="•"/>
      <w:lvlJc w:val="left"/>
      <w:pPr>
        <w:ind w:left="1080" w:hanging="720"/>
      </w:pPr>
      <w:rPr>
        <w:rFonts w:ascii="SOFIAPRO-MEDIUM" w:eastAsiaTheme="minorHAnsi" w:hAnsi="SOFIAPRO-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9168F3"/>
    <w:multiLevelType w:val="hybridMultilevel"/>
    <w:tmpl w:val="22C67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2B0C4B"/>
    <w:multiLevelType w:val="hybridMultilevel"/>
    <w:tmpl w:val="573AE60C"/>
    <w:lvl w:ilvl="0" w:tplc="DF569644">
      <w:start w:val="1"/>
      <w:numFmt w:val="decimal"/>
      <w:lvlText w:val="%1."/>
      <w:lvlJc w:val="left"/>
      <w:pPr>
        <w:ind w:left="360" w:hanging="360"/>
      </w:pPr>
      <w:rPr>
        <w:b/>
        <w:bCs/>
        <w:color w:val="EB6497" w:themeColor="accent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E8C7441"/>
    <w:multiLevelType w:val="hybridMultilevel"/>
    <w:tmpl w:val="F924834C"/>
    <w:lvl w:ilvl="0" w:tplc="0809000F">
      <w:start w:val="1"/>
      <w:numFmt w:val="decimal"/>
      <w:lvlText w:val="%1."/>
      <w:lvlJc w:val="left"/>
      <w:pPr>
        <w:ind w:left="-354" w:hanging="360"/>
      </w:pPr>
      <w:rPr>
        <w:rFonts w:hint="default"/>
      </w:rPr>
    </w:lvl>
    <w:lvl w:ilvl="1" w:tplc="08090019" w:tentative="1">
      <w:start w:val="1"/>
      <w:numFmt w:val="lowerLetter"/>
      <w:lvlText w:val="%2."/>
      <w:lvlJc w:val="left"/>
      <w:pPr>
        <w:ind w:left="366" w:hanging="360"/>
      </w:pPr>
    </w:lvl>
    <w:lvl w:ilvl="2" w:tplc="0809001B" w:tentative="1">
      <w:start w:val="1"/>
      <w:numFmt w:val="lowerRoman"/>
      <w:lvlText w:val="%3."/>
      <w:lvlJc w:val="right"/>
      <w:pPr>
        <w:ind w:left="1086" w:hanging="180"/>
      </w:pPr>
    </w:lvl>
    <w:lvl w:ilvl="3" w:tplc="0809000F" w:tentative="1">
      <w:start w:val="1"/>
      <w:numFmt w:val="decimal"/>
      <w:lvlText w:val="%4."/>
      <w:lvlJc w:val="left"/>
      <w:pPr>
        <w:ind w:left="1806" w:hanging="360"/>
      </w:pPr>
    </w:lvl>
    <w:lvl w:ilvl="4" w:tplc="08090019" w:tentative="1">
      <w:start w:val="1"/>
      <w:numFmt w:val="lowerLetter"/>
      <w:lvlText w:val="%5."/>
      <w:lvlJc w:val="left"/>
      <w:pPr>
        <w:ind w:left="2526" w:hanging="360"/>
      </w:pPr>
    </w:lvl>
    <w:lvl w:ilvl="5" w:tplc="0809001B" w:tentative="1">
      <w:start w:val="1"/>
      <w:numFmt w:val="lowerRoman"/>
      <w:lvlText w:val="%6."/>
      <w:lvlJc w:val="right"/>
      <w:pPr>
        <w:ind w:left="3246" w:hanging="180"/>
      </w:pPr>
    </w:lvl>
    <w:lvl w:ilvl="6" w:tplc="0809000F" w:tentative="1">
      <w:start w:val="1"/>
      <w:numFmt w:val="decimal"/>
      <w:lvlText w:val="%7."/>
      <w:lvlJc w:val="left"/>
      <w:pPr>
        <w:ind w:left="3966" w:hanging="360"/>
      </w:pPr>
    </w:lvl>
    <w:lvl w:ilvl="7" w:tplc="08090019" w:tentative="1">
      <w:start w:val="1"/>
      <w:numFmt w:val="lowerLetter"/>
      <w:lvlText w:val="%8."/>
      <w:lvlJc w:val="left"/>
      <w:pPr>
        <w:ind w:left="4686" w:hanging="360"/>
      </w:pPr>
    </w:lvl>
    <w:lvl w:ilvl="8" w:tplc="0809001B" w:tentative="1">
      <w:start w:val="1"/>
      <w:numFmt w:val="lowerRoman"/>
      <w:lvlText w:val="%9."/>
      <w:lvlJc w:val="right"/>
      <w:pPr>
        <w:ind w:left="5406" w:hanging="180"/>
      </w:pPr>
    </w:lvl>
  </w:abstractNum>
  <w:abstractNum w:abstractNumId="14" w15:restartNumberingAfterBreak="0">
    <w:nsid w:val="2F1E5B37"/>
    <w:multiLevelType w:val="hybridMultilevel"/>
    <w:tmpl w:val="0AACE0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0032411"/>
    <w:multiLevelType w:val="hybridMultilevel"/>
    <w:tmpl w:val="288CD8C4"/>
    <w:lvl w:ilvl="0" w:tplc="8E886196">
      <w:start w:val="1"/>
      <w:numFmt w:val="decimal"/>
      <w:pStyle w:val="Heading5"/>
      <w:lvlText w:val="%1."/>
      <w:lvlJc w:val="left"/>
      <w:pPr>
        <w:ind w:left="360" w:hanging="360"/>
      </w:pPr>
      <w:rPr>
        <w:rFonts w:ascii="Bricolage Grotesque 24pt 24pt" w:hAnsi="Bricolage Grotesque 24pt 24pt" w:hint="default"/>
        <w:b/>
        <w:bCs/>
        <w:i w:val="0"/>
        <w:iCs w:val="0"/>
        <w:sz w:val="32"/>
        <w:szCs w:val="3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4A97A7B"/>
    <w:multiLevelType w:val="hybridMultilevel"/>
    <w:tmpl w:val="283CFD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115B5E"/>
    <w:multiLevelType w:val="hybridMultilevel"/>
    <w:tmpl w:val="C5BEB966"/>
    <w:lvl w:ilvl="0" w:tplc="082CF71A">
      <w:start w:val="1"/>
      <w:numFmt w:val="decimal"/>
      <w:lvlText w:val="%1."/>
      <w:lvlJc w:val="left"/>
      <w:pPr>
        <w:ind w:left="360" w:hanging="360"/>
      </w:pPr>
      <w:rPr>
        <w:rFonts w:hint="default"/>
        <w:b/>
        <w:bCs/>
        <w:i w:val="0"/>
        <w:iCs w:val="0"/>
        <w:color w:val="1C1E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DEF2C5E"/>
    <w:multiLevelType w:val="hybridMultilevel"/>
    <w:tmpl w:val="BC046110"/>
    <w:lvl w:ilvl="0" w:tplc="3522D5A6">
      <w:numFmt w:val="bullet"/>
      <w:lvlText w:val="•"/>
      <w:lvlJc w:val="left"/>
      <w:pPr>
        <w:ind w:left="1080" w:hanging="720"/>
      </w:pPr>
      <w:rPr>
        <w:rFonts w:ascii="SOFIAPRO-MEDIUM" w:eastAsiaTheme="minorHAnsi" w:hAnsi="SOFIAPRO-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A51B9E"/>
    <w:multiLevelType w:val="hybridMultilevel"/>
    <w:tmpl w:val="5FE68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624ADE"/>
    <w:multiLevelType w:val="hybridMultilevel"/>
    <w:tmpl w:val="B5400290"/>
    <w:lvl w:ilvl="0" w:tplc="B2028D22">
      <w:start w:val="1"/>
      <w:numFmt w:val="decimal"/>
      <w:lvlText w:val="%1."/>
      <w:lvlJc w:val="left"/>
      <w:pPr>
        <w:ind w:left="360" w:hanging="360"/>
      </w:pPr>
      <w:rPr>
        <w:rFonts w:hint="default"/>
        <w:b/>
        <w:bCs/>
        <w:color w:val="EB6497" w:themeColor="accent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4F2A96"/>
    <w:multiLevelType w:val="hybridMultilevel"/>
    <w:tmpl w:val="E9D41A2E"/>
    <w:lvl w:ilvl="0" w:tplc="DF569644">
      <w:start w:val="1"/>
      <w:numFmt w:val="decimal"/>
      <w:lvlText w:val="%1."/>
      <w:lvlJc w:val="left"/>
      <w:pPr>
        <w:ind w:left="360" w:hanging="360"/>
      </w:pPr>
      <w:rPr>
        <w:b/>
        <w:bCs/>
        <w:color w:val="EB6497" w:themeColor="accent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696194"/>
    <w:multiLevelType w:val="hybridMultilevel"/>
    <w:tmpl w:val="B06490EC"/>
    <w:lvl w:ilvl="0" w:tplc="08090001">
      <w:start w:val="1"/>
      <w:numFmt w:val="bullet"/>
      <w:lvlText w:val=""/>
      <w:lvlJc w:val="left"/>
      <w:pPr>
        <w:ind w:left="720" w:hanging="360"/>
      </w:pPr>
      <w:rPr>
        <w:rFonts w:ascii="Symbol" w:hAnsi="Symbol" w:hint="default"/>
      </w:rPr>
    </w:lvl>
    <w:lvl w:ilvl="1" w:tplc="1622846C">
      <w:numFmt w:val="bullet"/>
      <w:lvlText w:val="•"/>
      <w:lvlJc w:val="left"/>
      <w:pPr>
        <w:ind w:left="1800" w:hanging="720"/>
      </w:pPr>
      <w:rPr>
        <w:rFonts w:ascii="SOFIAPRO-MEDIUM" w:eastAsiaTheme="minorHAnsi" w:hAnsi="SOFIAPRO-MEDIUM"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B436C"/>
    <w:multiLevelType w:val="hybridMultilevel"/>
    <w:tmpl w:val="B1E66A5E"/>
    <w:lvl w:ilvl="0" w:tplc="3522D5A6">
      <w:numFmt w:val="bullet"/>
      <w:lvlText w:val="•"/>
      <w:lvlJc w:val="left"/>
      <w:pPr>
        <w:ind w:left="1080" w:hanging="720"/>
      </w:pPr>
      <w:rPr>
        <w:rFonts w:ascii="SOFIAPRO-MEDIUM" w:eastAsiaTheme="minorHAnsi" w:hAnsi="SOFIAPRO-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EB7061"/>
    <w:multiLevelType w:val="hybridMultilevel"/>
    <w:tmpl w:val="202ED7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9E40C3"/>
    <w:multiLevelType w:val="hybridMultilevel"/>
    <w:tmpl w:val="6BC85C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332911"/>
    <w:multiLevelType w:val="hybridMultilevel"/>
    <w:tmpl w:val="53066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7B531B"/>
    <w:multiLevelType w:val="hybridMultilevel"/>
    <w:tmpl w:val="0B9A6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4579CC"/>
    <w:multiLevelType w:val="hybridMultilevel"/>
    <w:tmpl w:val="C87E2634"/>
    <w:lvl w:ilvl="0" w:tplc="3522D5A6">
      <w:numFmt w:val="bullet"/>
      <w:lvlText w:val="•"/>
      <w:lvlJc w:val="left"/>
      <w:pPr>
        <w:ind w:left="1080" w:hanging="720"/>
      </w:pPr>
      <w:rPr>
        <w:rFonts w:ascii="SOFIAPRO-MEDIUM" w:eastAsiaTheme="minorHAnsi" w:hAnsi="SOFIAPRO-MEDIUM"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3753B2"/>
    <w:multiLevelType w:val="hybridMultilevel"/>
    <w:tmpl w:val="346C64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F8F3A7E"/>
    <w:multiLevelType w:val="hybridMultilevel"/>
    <w:tmpl w:val="6652C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DC9009"/>
    <w:multiLevelType w:val="hybridMultilevel"/>
    <w:tmpl w:val="FFFFFFFF"/>
    <w:lvl w:ilvl="0" w:tplc="963020F6">
      <w:start w:val="1"/>
      <w:numFmt w:val="bullet"/>
      <w:lvlText w:val=""/>
      <w:lvlJc w:val="left"/>
      <w:pPr>
        <w:ind w:left="360" w:hanging="360"/>
      </w:pPr>
      <w:rPr>
        <w:rFonts w:ascii="Symbol" w:hAnsi="Symbol" w:hint="default"/>
      </w:rPr>
    </w:lvl>
    <w:lvl w:ilvl="1" w:tplc="F01AB174">
      <w:start w:val="1"/>
      <w:numFmt w:val="bullet"/>
      <w:lvlText w:val="o"/>
      <w:lvlJc w:val="left"/>
      <w:pPr>
        <w:ind w:left="1080" w:hanging="360"/>
      </w:pPr>
      <w:rPr>
        <w:rFonts w:ascii="Courier New" w:hAnsi="Courier New" w:hint="default"/>
      </w:rPr>
    </w:lvl>
    <w:lvl w:ilvl="2" w:tplc="57FCD99C">
      <w:start w:val="1"/>
      <w:numFmt w:val="bullet"/>
      <w:lvlText w:val=""/>
      <w:lvlJc w:val="left"/>
      <w:pPr>
        <w:ind w:left="1800" w:hanging="360"/>
      </w:pPr>
      <w:rPr>
        <w:rFonts w:ascii="Wingdings" w:hAnsi="Wingdings" w:hint="default"/>
      </w:rPr>
    </w:lvl>
    <w:lvl w:ilvl="3" w:tplc="E7EA987C">
      <w:start w:val="1"/>
      <w:numFmt w:val="bullet"/>
      <w:lvlText w:val=""/>
      <w:lvlJc w:val="left"/>
      <w:pPr>
        <w:ind w:left="2520" w:hanging="360"/>
      </w:pPr>
      <w:rPr>
        <w:rFonts w:ascii="Symbol" w:hAnsi="Symbol" w:hint="default"/>
      </w:rPr>
    </w:lvl>
    <w:lvl w:ilvl="4" w:tplc="62A0F252">
      <w:start w:val="1"/>
      <w:numFmt w:val="bullet"/>
      <w:lvlText w:val="o"/>
      <w:lvlJc w:val="left"/>
      <w:pPr>
        <w:ind w:left="3240" w:hanging="360"/>
      </w:pPr>
      <w:rPr>
        <w:rFonts w:ascii="Courier New" w:hAnsi="Courier New" w:hint="default"/>
      </w:rPr>
    </w:lvl>
    <w:lvl w:ilvl="5" w:tplc="CF50BE40">
      <w:start w:val="1"/>
      <w:numFmt w:val="bullet"/>
      <w:lvlText w:val=""/>
      <w:lvlJc w:val="left"/>
      <w:pPr>
        <w:ind w:left="3960" w:hanging="360"/>
      </w:pPr>
      <w:rPr>
        <w:rFonts w:ascii="Wingdings" w:hAnsi="Wingdings" w:hint="default"/>
      </w:rPr>
    </w:lvl>
    <w:lvl w:ilvl="6" w:tplc="47389802">
      <w:start w:val="1"/>
      <w:numFmt w:val="bullet"/>
      <w:lvlText w:val=""/>
      <w:lvlJc w:val="left"/>
      <w:pPr>
        <w:ind w:left="4680" w:hanging="360"/>
      </w:pPr>
      <w:rPr>
        <w:rFonts w:ascii="Symbol" w:hAnsi="Symbol" w:hint="default"/>
      </w:rPr>
    </w:lvl>
    <w:lvl w:ilvl="7" w:tplc="1046D400">
      <w:start w:val="1"/>
      <w:numFmt w:val="bullet"/>
      <w:lvlText w:val="o"/>
      <w:lvlJc w:val="left"/>
      <w:pPr>
        <w:ind w:left="5400" w:hanging="360"/>
      </w:pPr>
      <w:rPr>
        <w:rFonts w:ascii="Courier New" w:hAnsi="Courier New" w:hint="default"/>
      </w:rPr>
    </w:lvl>
    <w:lvl w:ilvl="8" w:tplc="97729A72">
      <w:start w:val="1"/>
      <w:numFmt w:val="bullet"/>
      <w:lvlText w:val=""/>
      <w:lvlJc w:val="left"/>
      <w:pPr>
        <w:ind w:left="6120" w:hanging="360"/>
      </w:pPr>
      <w:rPr>
        <w:rFonts w:ascii="Wingdings" w:hAnsi="Wingdings" w:hint="default"/>
      </w:rPr>
    </w:lvl>
  </w:abstractNum>
  <w:abstractNum w:abstractNumId="32" w15:restartNumberingAfterBreak="0">
    <w:nsid w:val="7F8B3F9D"/>
    <w:multiLevelType w:val="hybridMultilevel"/>
    <w:tmpl w:val="746CB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181707">
    <w:abstractNumId w:val="32"/>
  </w:num>
  <w:num w:numId="2" w16cid:durableId="895160342">
    <w:abstractNumId w:val="19"/>
  </w:num>
  <w:num w:numId="3" w16cid:durableId="1916233811">
    <w:abstractNumId w:val="0"/>
  </w:num>
  <w:num w:numId="4" w16cid:durableId="475495454">
    <w:abstractNumId w:val="25"/>
  </w:num>
  <w:num w:numId="5" w16cid:durableId="1590774620">
    <w:abstractNumId w:val="17"/>
  </w:num>
  <w:num w:numId="6" w16cid:durableId="1198858340">
    <w:abstractNumId w:val="20"/>
  </w:num>
  <w:num w:numId="7" w16cid:durableId="1760641478">
    <w:abstractNumId w:val="13"/>
  </w:num>
  <w:num w:numId="8" w16cid:durableId="7558934">
    <w:abstractNumId w:val="12"/>
  </w:num>
  <w:num w:numId="9" w16cid:durableId="2039772919">
    <w:abstractNumId w:val="21"/>
  </w:num>
  <w:num w:numId="10" w16cid:durableId="1491169736">
    <w:abstractNumId w:val="6"/>
  </w:num>
  <w:num w:numId="11" w16cid:durableId="1537698274">
    <w:abstractNumId w:val="15"/>
  </w:num>
  <w:num w:numId="12" w16cid:durableId="725108365">
    <w:abstractNumId w:val="22"/>
  </w:num>
  <w:num w:numId="13" w16cid:durableId="1184829088">
    <w:abstractNumId w:val="16"/>
  </w:num>
  <w:num w:numId="14" w16cid:durableId="205728487">
    <w:abstractNumId w:val="9"/>
  </w:num>
  <w:num w:numId="15" w16cid:durableId="319234268">
    <w:abstractNumId w:val="27"/>
  </w:num>
  <w:num w:numId="16" w16cid:durableId="340164510">
    <w:abstractNumId w:val="10"/>
  </w:num>
  <w:num w:numId="17" w16cid:durableId="1045835672">
    <w:abstractNumId w:val="3"/>
  </w:num>
  <w:num w:numId="18" w16cid:durableId="860902300">
    <w:abstractNumId w:val="18"/>
  </w:num>
  <w:num w:numId="19" w16cid:durableId="587078679">
    <w:abstractNumId w:val="28"/>
  </w:num>
  <w:num w:numId="20" w16cid:durableId="1105536063">
    <w:abstractNumId w:val="23"/>
  </w:num>
  <w:num w:numId="21" w16cid:durableId="1413237885">
    <w:abstractNumId w:val="7"/>
  </w:num>
  <w:num w:numId="22" w16cid:durableId="558981461">
    <w:abstractNumId w:val="24"/>
  </w:num>
  <w:num w:numId="23" w16cid:durableId="453065661">
    <w:abstractNumId w:val="1"/>
  </w:num>
  <w:num w:numId="24" w16cid:durableId="553152973">
    <w:abstractNumId w:val="11"/>
  </w:num>
  <w:num w:numId="25" w16cid:durableId="430047408">
    <w:abstractNumId w:val="8"/>
  </w:num>
  <w:num w:numId="26" w16cid:durableId="1725061162">
    <w:abstractNumId w:val="2"/>
  </w:num>
  <w:num w:numId="27" w16cid:durableId="1354067333">
    <w:abstractNumId w:val="29"/>
  </w:num>
  <w:num w:numId="28" w16cid:durableId="768040737">
    <w:abstractNumId w:val="26"/>
  </w:num>
  <w:num w:numId="29" w16cid:durableId="1444615901">
    <w:abstractNumId w:val="30"/>
  </w:num>
  <w:num w:numId="30" w16cid:durableId="1412122265">
    <w:abstractNumId w:val="14"/>
  </w:num>
  <w:num w:numId="31" w16cid:durableId="1509561792">
    <w:abstractNumId w:val="4"/>
  </w:num>
  <w:num w:numId="32" w16cid:durableId="896432654">
    <w:abstractNumId w:val="5"/>
  </w:num>
  <w:num w:numId="33" w16cid:durableId="1675646402">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264"/>
    <w:rsid w:val="000005BA"/>
    <w:rsid w:val="00004326"/>
    <w:rsid w:val="0000640F"/>
    <w:rsid w:val="00006FEA"/>
    <w:rsid w:val="0001456C"/>
    <w:rsid w:val="000275F0"/>
    <w:rsid w:val="00033264"/>
    <w:rsid w:val="000403E8"/>
    <w:rsid w:val="000421A2"/>
    <w:rsid w:val="00045263"/>
    <w:rsid w:val="00047AAD"/>
    <w:rsid w:val="00085ED3"/>
    <w:rsid w:val="000923C7"/>
    <w:rsid w:val="00093503"/>
    <w:rsid w:val="000A2510"/>
    <w:rsid w:val="000A4AE8"/>
    <w:rsid w:val="000C2A90"/>
    <w:rsid w:val="000C400D"/>
    <w:rsid w:val="000D1ED8"/>
    <w:rsid w:val="000E0B0A"/>
    <w:rsid w:val="000E7E80"/>
    <w:rsid w:val="001056F7"/>
    <w:rsid w:val="00110B61"/>
    <w:rsid w:val="00114DA4"/>
    <w:rsid w:val="00127C1E"/>
    <w:rsid w:val="00137E2C"/>
    <w:rsid w:val="00140519"/>
    <w:rsid w:val="001616FE"/>
    <w:rsid w:val="001626B4"/>
    <w:rsid w:val="00164DE5"/>
    <w:rsid w:val="00165857"/>
    <w:rsid w:val="00166200"/>
    <w:rsid w:val="00174F53"/>
    <w:rsid w:val="001A3A41"/>
    <w:rsid w:val="001A6A8B"/>
    <w:rsid w:val="001B2596"/>
    <w:rsid w:val="001B5B7F"/>
    <w:rsid w:val="001B6676"/>
    <w:rsid w:val="001C26AF"/>
    <w:rsid w:val="001D2E33"/>
    <w:rsid w:val="001D4F3C"/>
    <w:rsid w:val="001E6205"/>
    <w:rsid w:val="001F0FE1"/>
    <w:rsid w:val="001F6C79"/>
    <w:rsid w:val="002018DF"/>
    <w:rsid w:val="00203DC8"/>
    <w:rsid w:val="00204B23"/>
    <w:rsid w:val="002113C1"/>
    <w:rsid w:val="00216457"/>
    <w:rsid w:val="002254A0"/>
    <w:rsid w:val="00234A4B"/>
    <w:rsid w:val="002604E9"/>
    <w:rsid w:val="00283FCB"/>
    <w:rsid w:val="0028566E"/>
    <w:rsid w:val="00285738"/>
    <w:rsid w:val="002C4F0A"/>
    <w:rsid w:val="002E4CB5"/>
    <w:rsid w:val="002E57DE"/>
    <w:rsid w:val="002E5AEB"/>
    <w:rsid w:val="002F1BC2"/>
    <w:rsid w:val="0031010C"/>
    <w:rsid w:val="00323523"/>
    <w:rsid w:val="0033126C"/>
    <w:rsid w:val="00335633"/>
    <w:rsid w:val="003621D8"/>
    <w:rsid w:val="00364555"/>
    <w:rsid w:val="003709A8"/>
    <w:rsid w:val="00376071"/>
    <w:rsid w:val="00395602"/>
    <w:rsid w:val="003B2010"/>
    <w:rsid w:val="003B2FA3"/>
    <w:rsid w:val="003B58E1"/>
    <w:rsid w:val="003D24C0"/>
    <w:rsid w:val="003E67EC"/>
    <w:rsid w:val="003F176E"/>
    <w:rsid w:val="00414A37"/>
    <w:rsid w:val="004379A0"/>
    <w:rsid w:val="00441A71"/>
    <w:rsid w:val="0044659A"/>
    <w:rsid w:val="004509E9"/>
    <w:rsid w:val="004550E5"/>
    <w:rsid w:val="00484CAB"/>
    <w:rsid w:val="00487E5B"/>
    <w:rsid w:val="004913FF"/>
    <w:rsid w:val="004D4A69"/>
    <w:rsid w:val="004D697F"/>
    <w:rsid w:val="004E5CE7"/>
    <w:rsid w:val="004F5CD4"/>
    <w:rsid w:val="005134D4"/>
    <w:rsid w:val="0053305C"/>
    <w:rsid w:val="00533B24"/>
    <w:rsid w:val="005579FD"/>
    <w:rsid w:val="00562416"/>
    <w:rsid w:val="00570D3A"/>
    <w:rsid w:val="005748E4"/>
    <w:rsid w:val="00587983"/>
    <w:rsid w:val="005A7949"/>
    <w:rsid w:val="005D0279"/>
    <w:rsid w:val="005F0015"/>
    <w:rsid w:val="0060100F"/>
    <w:rsid w:val="006179EB"/>
    <w:rsid w:val="00617D16"/>
    <w:rsid w:val="00620C70"/>
    <w:rsid w:val="0062347E"/>
    <w:rsid w:val="00633BAE"/>
    <w:rsid w:val="00640A60"/>
    <w:rsid w:val="00661EAC"/>
    <w:rsid w:val="00680097"/>
    <w:rsid w:val="00685CB4"/>
    <w:rsid w:val="006861E5"/>
    <w:rsid w:val="006A10EB"/>
    <w:rsid w:val="006A2E18"/>
    <w:rsid w:val="006A78CB"/>
    <w:rsid w:val="006B2D00"/>
    <w:rsid w:val="006C02D7"/>
    <w:rsid w:val="006C3597"/>
    <w:rsid w:val="006C45B2"/>
    <w:rsid w:val="006C4EF7"/>
    <w:rsid w:val="006C5653"/>
    <w:rsid w:val="006E141E"/>
    <w:rsid w:val="00706877"/>
    <w:rsid w:val="0070760A"/>
    <w:rsid w:val="00715D5B"/>
    <w:rsid w:val="00716563"/>
    <w:rsid w:val="00722DD6"/>
    <w:rsid w:val="0073645C"/>
    <w:rsid w:val="0074392D"/>
    <w:rsid w:val="00755200"/>
    <w:rsid w:val="00765CF6"/>
    <w:rsid w:val="00781B22"/>
    <w:rsid w:val="007A5B9C"/>
    <w:rsid w:val="007A69C2"/>
    <w:rsid w:val="007B7018"/>
    <w:rsid w:val="007F7761"/>
    <w:rsid w:val="007F77C6"/>
    <w:rsid w:val="008035E6"/>
    <w:rsid w:val="00836605"/>
    <w:rsid w:val="008453E2"/>
    <w:rsid w:val="008510C8"/>
    <w:rsid w:val="00860258"/>
    <w:rsid w:val="008677DE"/>
    <w:rsid w:val="008921D3"/>
    <w:rsid w:val="008A7D6F"/>
    <w:rsid w:val="008B6A73"/>
    <w:rsid w:val="008C33EA"/>
    <w:rsid w:val="008C3A93"/>
    <w:rsid w:val="008D2EE7"/>
    <w:rsid w:val="008E296B"/>
    <w:rsid w:val="008E607B"/>
    <w:rsid w:val="008E6C10"/>
    <w:rsid w:val="00907535"/>
    <w:rsid w:val="009203FE"/>
    <w:rsid w:val="00923CBC"/>
    <w:rsid w:val="00937159"/>
    <w:rsid w:val="00966F88"/>
    <w:rsid w:val="0097630E"/>
    <w:rsid w:val="00984B7B"/>
    <w:rsid w:val="00986473"/>
    <w:rsid w:val="009A7528"/>
    <w:rsid w:val="009B1D9E"/>
    <w:rsid w:val="009B4AE3"/>
    <w:rsid w:val="009D680A"/>
    <w:rsid w:val="009E3349"/>
    <w:rsid w:val="00A03155"/>
    <w:rsid w:val="00A04A89"/>
    <w:rsid w:val="00A07A0C"/>
    <w:rsid w:val="00A12E06"/>
    <w:rsid w:val="00A1328D"/>
    <w:rsid w:val="00A15762"/>
    <w:rsid w:val="00A17308"/>
    <w:rsid w:val="00A32504"/>
    <w:rsid w:val="00A43C44"/>
    <w:rsid w:val="00A73FEA"/>
    <w:rsid w:val="00A75D10"/>
    <w:rsid w:val="00A80CE3"/>
    <w:rsid w:val="00A851A7"/>
    <w:rsid w:val="00A87C12"/>
    <w:rsid w:val="00A92CD7"/>
    <w:rsid w:val="00A96BF9"/>
    <w:rsid w:val="00AD59EA"/>
    <w:rsid w:val="00AE0328"/>
    <w:rsid w:val="00AE0376"/>
    <w:rsid w:val="00B05ECA"/>
    <w:rsid w:val="00B214A0"/>
    <w:rsid w:val="00B23170"/>
    <w:rsid w:val="00B309D1"/>
    <w:rsid w:val="00B31B8E"/>
    <w:rsid w:val="00B544C2"/>
    <w:rsid w:val="00B64646"/>
    <w:rsid w:val="00B83CAD"/>
    <w:rsid w:val="00B87D5A"/>
    <w:rsid w:val="00BA0312"/>
    <w:rsid w:val="00BC4376"/>
    <w:rsid w:val="00BE443F"/>
    <w:rsid w:val="00BE561D"/>
    <w:rsid w:val="00BE7E6B"/>
    <w:rsid w:val="00BF4019"/>
    <w:rsid w:val="00BF5E60"/>
    <w:rsid w:val="00C1473C"/>
    <w:rsid w:val="00C21C90"/>
    <w:rsid w:val="00C33F15"/>
    <w:rsid w:val="00C67E4F"/>
    <w:rsid w:val="00C720DE"/>
    <w:rsid w:val="00C90BD5"/>
    <w:rsid w:val="00C91A5D"/>
    <w:rsid w:val="00CA55F4"/>
    <w:rsid w:val="00CD4BD3"/>
    <w:rsid w:val="00CE1446"/>
    <w:rsid w:val="00CF557C"/>
    <w:rsid w:val="00D01118"/>
    <w:rsid w:val="00D05A1D"/>
    <w:rsid w:val="00D21E99"/>
    <w:rsid w:val="00D31A38"/>
    <w:rsid w:val="00D36BB4"/>
    <w:rsid w:val="00D74394"/>
    <w:rsid w:val="00D75DA8"/>
    <w:rsid w:val="00D75F3A"/>
    <w:rsid w:val="00D97F97"/>
    <w:rsid w:val="00DC2D80"/>
    <w:rsid w:val="00DE4259"/>
    <w:rsid w:val="00DF3E0C"/>
    <w:rsid w:val="00DF79A8"/>
    <w:rsid w:val="00E050B4"/>
    <w:rsid w:val="00E17745"/>
    <w:rsid w:val="00E45A57"/>
    <w:rsid w:val="00E569B5"/>
    <w:rsid w:val="00E621FE"/>
    <w:rsid w:val="00E65297"/>
    <w:rsid w:val="00E76BF0"/>
    <w:rsid w:val="00E949F1"/>
    <w:rsid w:val="00EA194A"/>
    <w:rsid w:val="00EA375E"/>
    <w:rsid w:val="00EB720A"/>
    <w:rsid w:val="00EE0CE0"/>
    <w:rsid w:val="00EE46C4"/>
    <w:rsid w:val="00EF029B"/>
    <w:rsid w:val="00EF2A27"/>
    <w:rsid w:val="00EF48A1"/>
    <w:rsid w:val="00F0080D"/>
    <w:rsid w:val="00F041CB"/>
    <w:rsid w:val="00F12950"/>
    <w:rsid w:val="00F14DB5"/>
    <w:rsid w:val="00F17AEA"/>
    <w:rsid w:val="00F205D6"/>
    <w:rsid w:val="00F90417"/>
    <w:rsid w:val="00F90842"/>
    <w:rsid w:val="00FB5655"/>
    <w:rsid w:val="00FC7D0B"/>
    <w:rsid w:val="00FD7FDF"/>
    <w:rsid w:val="11BD9564"/>
    <w:rsid w:val="6AC464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92325"/>
  <w15:chartTrackingRefBased/>
  <w15:docId w15:val="{432D11F2-DC6F-4018-ABF4-CC2D13BA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097"/>
    <w:pPr>
      <w:spacing w:after="160" w:line="278" w:lineRule="auto"/>
    </w:pPr>
    <w:rPr>
      <w:rFonts w:ascii="Sofia Pro" w:hAnsi="Sofia Pro"/>
      <w:color w:val="1C1E1F" w:themeColor="text2"/>
    </w:rPr>
  </w:style>
  <w:style w:type="paragraph" w:styleId="Heading1">
    <w:name w:val="heading 1"/>
    <w:basedOn w:val="Normal"/>
    <w:next w:val="Normal"/>
    <w:link w:val="Heading1Char"/>
    <w:autoRedefine/>
    <w:uiPriority w:val="9"/>
    <w:qFormat/>
    <w:rsid w:val="001626B4"/>
    <w:pPr>
      <w:keepNext/>
      <w:keepLines/>
      <w:spacing w:before="360" w:after="80"/>
      <w:outlineLvl w:val="0"/>
    </w:pPr>
    <w:rPr>
      <w:rFonts w:ascii="Bricolage Grotesque 24pt 24pt S" w:eastAsiaTheme="majorEastAsia" w:hAnsi="Bricolage Grotesque 24pt 24pt S" w:cstheme="majorBidi"/>
      <w:b/>
      <w:color w:val="E6451F" w:themeColor="text1"/>
      <w:sz w:val="40"/>
      <w:szCs w:val="40"/>
    </w:rPr>
  </w:style>
  <w:style w:type="paragraph" w:styleId="Heading2">
    <w:name w:val="heading 2"/>
    <w:basedOn w:val="Normal"/>
    <w:next w:val="Normal"/>
    <w:link w:val="Heading2Char"/>
    <w:autoRedefine/>
    <w:uiPriority w:val="9"/>
    <w:unhideWhenUsed/>
    <w:qFormat/>
    <w:rsid w:val="009B4AE3"/>
    <w:pPr>
      <w:keepNext/>
      <w:keepLines/>
      <w:spacing w:before="160" w:after="80"/>
      <w:outlineLvl w:val="1"/>
    </w:pPr>
    <w:rPr>
      <w:rFonts w:eastAsiaTheme="majorEastAsia" w:cstheme="majorBidi"/>
      <w:color w:val="E6451F" w:themeColor="text1"/>
      <w:sz w:val="32"/>
      <w:szCs w:val="32"/>
    </w:rPr>
  </w:style>
  <w:style w:type="paragraph" w:styleId="Heading3">
    <w:name w:val="heading 3"/>
    <w:basedOn w:val="Normal"/>
    <w:next w:val="Normal"/>
    <w:link w:val="Heading3Char"/>
    <w:autoRedefine/>
    <w:uiPriority w:val="9"/>
    <w:unhideWhenUsed/>
    <w:qFormat/>
    <w:rsid w:val="005A7949"/>
    <w:pPr>
      <w:keepNext/>
      <w:keepLines/>
      <w:spacing w:before="160" w:after="80"/>
      <w:outlineLvl w:val="2"/>
    </w:pPr>
    <w:rPr>
      <w:rFonts w:ascii="Bricolage Grotesque 24pt 24pt M" w:eastAsiaTheme="majorEastAsia" w:hAnsi="Bricolage Grotesque 24pt 24pt M" w:cstheme="majorBidi"/>
      <w:color w:val="E6421E" w:themeColor="accent5"/>
      <w:sz w:val="28"/>
      <w:szCs w:val="28"/>
    </w:rPr>
  </w:style>
  <w:style w:type="paragraph" w:styleId="Heading4">
    <w:name w:val="heading 4"/>
    <w:basedOn w:val="Normal"/>
    <w:next w:val="Normal"/>
    <w:link w:val="Heading4Char"/>
    <w:autoRedefine/>
    <w:uiPriority w:val="9"/>
    <w:unhideWhenUsed/>
    <w:qFormat/>
    <w:rsid w:val="005A7949"/>
    <w:pPr>
      <w:keepNext/>
      <w:keepLines/>
      <w:spacing w:before="80" w:after="40"/>
      <w:outlineLvl w:val="3"/>
    </w:pPr>
    <w:rPr>
      <w:rFonts w:ascii="Bricolage Grotesque 24pt 24pt S" w:eastAsiaTheme="majorEastAsia" w:hAnsi="Bricolage Grotesque 24pt 24pt S" w:cstheme="majorBidi"/>
      <w:b/>
      <w:iCs/>
      <w:color w:val="E6421E" w:themeColor="accent5"/>
    </w:rPr>
  </w:style>
  <w:style w:type="paragraph" w:styleId="Heading5">
    <w:name w:val="heading 5"/>
    <w:basedOn w:val="Normal"/>
    <w:next w:val="Normal"/>
    <w:link w:val="Heading5Char"/>
    <w:autoRedefine/>
    <w:uiPriority w:val="9"/>
    <w:unhideWhenUsed/>
    <w:qFormat/>
    <w:rsid w:val="00EB720A"/>
    <w:pPr>
      <w:keepNext/>
      <w:keepLines/>
      <w:numPr>
        <w:numId w:val="11"/>
      </w:numPr>
      <w:spacing w:before="80" w:after="40"/>
      <w:outlineLvl w:val="4"/>
    </w:pPr>
    <w:rPr>
      <w:rFonts w:ascii="Bricolage Grotesque 24pt 24pt M" w:eastAsiaTheme="majorEastAsia" w:hAnsi="Bricolage Grotesque 24pt 24pt M" w:cstheme="majorBidi"/>
      <w:color w:val="F18A00"/>
      <w:sz w:val="28"/>
      <w:szCs w:val="28"/>
      <w:lang w:val="en-US"/>
    </w:rPr>
  </w:style>
  <w:style w:type="paragraph" w:styleId="Heading6">
    <w:name w:val="heading 6"/>
    <w:basedOn w:val="Normal"/>
    <w:next w:val="Normal"/>
    <w:link w:val="Heading6Char"/>
    <w:autoRedefine/>
    <w:uiPriority w:val="9"/>
    <w:unhideWhenUsed/>
    <w:qFormat/>
    <w:rsid w:val="005A7949"/>
    <w:pPr>
      <w:keepNext/>
      <w:keepLines/>
      <w:spacing w:before="40" w:after="0"/>
      <w:outlineLvl w:val="5"/>
    </w:pPr>
    <w:rPr>
      <w:rFonts w:eastAsiaTheme="majorEastAsia" w:cstheme="majorBidi"/>
      <w:i/>
      <w:iCs/>
      <w:color w:val="F08E78" w:themeColor="text1" w:themeTint="99"/>
    </w:rPr>
  </w:style>
  <w:style w:type="paragraph" w:styleId="Heading7">
    <w:name w:val="heading 7"/>
    <w:basedOn w:val="Normal"/>
    <w:next w:val="Normal"/>
    <w:link w:val="Heading7Char"/>
    <w:autoRedefine/>
    <w:uiPriority w:val="9"/>
    <w:unhideWhenUsed/>
    <w:qFormat/>
    <w:rsid w:val="005A7949"/>
    <w:pPr>
      <w:keepNext/>
      <w:keepLines/>
      <w:spacing w:before="40" w:after="0"/>
      <w:outlineLvl w:val="6"/>
    </w:pPr>
    <w:rPr>
      <w:rFonts w:eastAsiaTheme="majorEastAsia" w:cstheme="majorBidi"/>
      <w:color w:val="F08E78" w:themeColor="text1" w:themeTint="99"/>
    </w:rPr>
  </w:style>
  <w:style w:type="paragraph" w:styleId="Heading8">
    <w:name w:val="heading 8"/>
    <w:basedOn w:val="Normal"/>
    <w:next w:val="Normal"/>
    <w:link w:val="Heading8Char"/>
    <w:autoRedefine/>
    <w:uiPriority w:val="9"/>
    <w:unhideWhenUsed/>
    <w:qFormat/>
    <w:rsid w:val="00986473"/>
    <w:pPr>
      <w:keepNext/>
      <w:keepLines/>
      <w:spacing w:after="0"/>
      <w:outlineLvl w:val="7"/>
    </w:pPr>
    <w:rPr>
      <w:rFonts w:eastAsiaTheme="majorEastAsia" w:cstheme="majorBidi"/>
      <w:i/>
      <w:iCs/>
      <w:color w:val="F08E78" w:themeColor="text1" w:themeTint="99"/>
    </w:rPr>
  </w:style>
  <w:style w:type="paragraph" w:styleId="Heading9">
    <w:name w:val="heading 9"/>
    <w:basedOn w:val="Normal"/>
    <w:next w:val="Normal"/>
    <w:link w:val="Heading9Char"/>
    <w:autoRedefine/>
    <w:uiPriority w:val="9"/>
    <w:unhideWhenUsed/>
    <w:qFormat/>
    <w:rsid w:val="005A7949"/>
    <w:pPr>
      <w:keepNext/>
      <w:keepLines/>
      <w:spacing w:after="0"/>
      <w:outlineLvl w:val="8"/>
    </w:pPr>
    <w:rPr>
      <w:rFonts w:eastAsiaTheme="majorEastAsia" w:cstheme="majorBidi"/>
      <w:color w:val="E9604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6B4"/>
    <w:rPr>
      <w:rFonts w:ascii="Bricolage Grotesque 24pt 24pt S" w:eastAsiaTheme="majorEastAsia" w:hAnsi="Bricolage Grotesque 24pt 24pt S" w:cstheme="majorBidi"/>
      <w:b/>
      <w:i w:val="0"/>
      <w:color w:val="E6451F" w:themeColor="text1"/>
      <w:sz w:val="40"/>
      <w:szCs w:val="40"/>
    </w:rPr>
  </w:style>
  <w:style w:type="character" w:customStyle="1" w:styleId="Heading2Char">
    <w:name w:val="Heading 2 Char"/>
    <w:basedOn w:val="DefaultParagraphFont"/>
    <w:link w:val="Heading2"/>
    <w:uiPriority w:val="9"/>
    <w:rsid w:val="009B4AE3"/>
    <w:rPr>
      <w:rFonts w:ascii="SOFIAPRO-MEDIUM" w:eastAsiaTheme="majorEastAsia" w:hAnsi="SOFIAPRO-MEDIUM" w:cstheme="majorBidi"/>
      <w:color w:val="E6451F" w:themeColor="text1"/>
      <w:sz w:val="32"/>
      <w:szCs w:val="32"/>
    </w:rPr>
  </w:style>
  <w:style w:type="paragraph" w:styleId="Title">
    <w:name w:val="Title"/>
    <w:basedOn w:val="Normal"/>
    <w:next w:val="Normal"/>
    <w:link w:val="TitleChar"/>
    <w:autoRedefine/>
    <w:uiPriority w:val="10"/>
    <w:qFormat/>
    <w:rsid w:val="0074392D"/>
    <w:pPr>
      <w:spacing w:before="160" w:after="80"/>
      <w:contextualSpacing/>
    </w:pPr>
    <w:rPr>
      <w:rFonts w:ascii="SOFIAPRO-SEMIBOLD" w:eastAsiaTheme="majorEastAsia" w:hAnsi="SOFIAPRO-SEMIBOLD" w:cstheme="majorBidi"/>
      <w:b/>
      <w:bCs/>
      <w:color w:val="0E5F5E" w:themeColor="accent3"/>
      <w:spacing w:val="-10"/>
      <w:kern w:val="28"/>
      <w:sz w:val="56"/>
      <w:szCs w:val="56"/>
    </w:rPr>
  </w:style>
  <w:style w:type="character" w:customStyle="1" w:styleId="TitleChar">
    <w:name w:val="Title Char"/>
    <w:basedOn w:val="DefaultParagraphFont"/>
    <w:link w:val="Title"/>
    <w:uiPriority w:val="10"/>
    <w:rsid w:val="0074392D"/>
    <w:rPr>
      <w:rFonts w:ascii="SOFIAPRO-SEMIBOLD" w:eastAsiaTheme="majorEastAsia" w:hAnsi="SOFIAPRO-SEMIBOLD" w:cstheme="majorBidi"/>
      <w:b/>
      <w:bCs/>
      <w:color w:val="0E5F5E" w:themeColor="accent3"/>
      <w:spacing w:val="-10"/>
      <w:kern w:val="28"/>
      <w:sz w:val="56"/>
      <w:szCs w:val="56"/>
    </w:rPr>
  </w:style>
  <w:style w:type="character" w:customStyle="1" w:styleId="Heading3Char">
    <w:name w:val="Heading 3 Char"/>
    <w:basedOn w:val="DefaultParagraphFont"/>
    <w:link w:val="Heading3"/>
    <w:uiPriority w:val="9"/>
    <w:rsid w:val="005A7949"/>
    <w:rPr>
      <w:rFonts w:ascii="Bricolage Grotesque 24pt 24pt M" w:eastAsiaTheme="majorEastAsia" w:hAnsi="Bricolage Grotesque 24pt 24pt M" w:cstheme="majorBidi"/>
      <w:b w:val="0"/>
      <w:i w:val="0"/>
      <w:color w:val="E6421E" w:themeColor="accent5"/>
      <w:sz w:val="28"/>
      <w:szCs w:val="28"/>
    </w:rPr>
  </w:style>
  <w:style w:type="character" w:customStyle="1" w:styleId="Heading4Char">
    <w:name w:val="Heading 4 Char"/>
    <w:basedOn w:val="DefaultParagraphFont"/>
    <w:link w:val="Heading4"/>
    <w:uiPriority w:val="9"/>
    <w:rsid w:val="005A7949"/>
    <w:rPr>
      <w:rFonts w:ascii="Bricolage Grotesque 24pt 24pt S" w:eastAsiaTheme="majorEastAsia" w:hAnsi="Bricolage Grotesque 24pt 24pt S" w:cstheme="majorBidi"/>
      <w:b/>
      <w:i w:val="0"/>
      <w:iCs/>
      <w:color w:val="E6421E" w:themeColor="accent5"/>
    </w:rPr>
  </w:style>
  <w:style w:type="character" w:customStyle="1" w:styleId="Heading5Char">
    <w:name w:val="Heading 5 Char"/>
    <w:basedOn w:val="DefaultParagraphFont"/>
    <w:link w:val="Heading5"/>
    <w:uiPriority w:val="9"/>
    <w:rsid w:val="00EB720A"/>
    <w:rPr>
      <w:rFonts w:ascii="Bricolage Grotesque 24pt 24pt M" w:eastAsiaTheme="majorEastAsia" w:hAnsi="Bricolage Grotesque 24pt 24pt M" w:cstheme="majorBidi"/>
      <w:color w:val="F18A00"/>
      <w:sz w:val="28"/>
      <w:szCs w:val="28"/>
      <w:lang w:val="en-US"/>
    </w:rPr>
  </w:style>
  <w:style w:type="character" w:customStyle="1" w:styleId="Heading6Char">
    <w:name w:val="Heading 6 Char"/>
    <w:basedOn w:val="DefaultParagraphFont"/>
    <w:link w:val="Heading6"/>
    <w:uiPriority w:val="9"/>
    <w:rsid w:val="005A7949"/>
    <w:rPr>
      <w:rFonts w:ascii="Bricolage Grotesque 24pt 24pt" w:eastAsiaTheme="majorEastAsia" w:hAnsi="Bricolage Grotesque 24pt 24pt" w:cstheme="majorBidi"/>
      <w:b w:val="0"/>
      <w:i/>
      <w:iCs/>
      <w:color w:val="F08E78" w:themeColor="text1" w:themeTint="99"/>
    </w:rPr>
  </w:style>
  <w:style w:type="character" w:customStyle="1" w:styleId="Heading7Char">
    <w:name w:val="Heading 7 Char"/>
    <w:basedOn w:val="DefaultParagraphFont"/>
    <w:link w:val="Heading7"/>
    <w:uiPriority w:val="9"/>
    <w:rsid w:val="005A7949"/>
    <w:rPr>
      <w:rFonts w:ascii="Bricolage Grotesque 24pt 24pt" w:eastAsiaTheme="majorEastAsia" w:hAnsi="Bricolage Grotesque 24pt 24pt" w:cstheme="majorBidi"/>
      <w:b w:val="0"/>
      <w:i w:val="0"/>
      <w:color w:val="F08E78" w:themeColor="text1" w:themeTint="99"/>
    </w:rPr>
  </w:style>
  <w:style w:type="character" w:customStyle="1" w:styleId="Heading8Char">
    <w:name w:val="Heading 8 Char"/>
    <w:basedOn w:val="DefaultParagraphFont"/>
    <w:link w:val="Heading8"/>
    <w:uiPriority w:val="9"/>
    <w:rsid w:val="00986473"/>
    <w:rPr>
      <w:rFonts w:ascii="Bricolage Grotesque 24pt 24pt" w:eastAsiaTheme="majorEastAsia" w:hAnsi="Bricolage Grotesque 24pt 24pt" w:cstheme="majorBidi"/>
      <w:b w:val="0"/>
      <w:i/>
      <w:iCs/>
      <w:color w:val="F08E78" w:themeColor="text1" w:themeTint="99"/>
    </w:rPr>
  </w:style>
  <w:style w:type="character" w:customStyle="1" w:styleId="Heading9Char">
    <w:name w:val="Heading 9 Char"/>
    <w:basedOn w:val="DefaultParagraphFont"/>
    <w:link w:val="Heading9"/>
    <w:uiPriority w:val="9"/>
    <w:rsid w:val="005A7949"/>
    <w:rPr>
      <w:rFonts w:ascii="Bricolage Grotesque 24pt 24pt" w:eastAsiaTheme="majorEastAsia" w:hAnsi="Bricolage Grotesque 24pt 24pt" w:cstheme="majorBidi"/>
      <w:b w:val="0"/>
      <w:i w:val="0"/>
      <w:color w:val="E96041" w:themeColor="text1" w:themeTint="D8"/>
    </w:rPr>
  </w:style>
  <w:style w:type="paragraph" w:styleId="Subtitle">
    <w:name w:val="Subtitle"/>
    <w:basedOn w:val="Normal"/>
    <w:next w:val="Normal"/>
    <w:link w:val="SubtitleChar"/>
    <w:autoRedefine/>
    <w:uiPriority w:val="11"/>
    <w:qFormat/>
    <w:rsid w:val="00986473"/>
    <w:pPr>
      <w:numPr>
        <w:ilvl w:val="1"/>
      </w:numPr>
    </w:pPr>
    <w:rPr>
      <w:rFonts w:eastAsiaTheme="majorEastAsia" w:cstheme="majorBidi"/>
      <w:color w:val="EE856D" w:themeColor="text1" w:themeTint="A6"/>
      <w:spacing w:val="15"/>
      <w:sz w:val="28"/>
      <w:szCs w:val="28"/>
    </w:rPr>
  </w:style>
  <w:style w:type="character" w:customStyle="1" w:styleId="SubtitleChar">
    <w:name w:val="Subtitle Char"/>
    <w:basedOn w:val="DefaultParagraphFont"/>
    <w:link w:val="Subtitle"/>
    <w:uiPriority w:val="11"/>
    <w:rsid w:val="00986473"/>
    <w:rPr>
      <w:rFonts w:ascii="Bricolage Grotesque 24pt 24pt" w:eastAsiaTheme="majorEastAsia" w:hAnsi="Bricolage Grotesque 24pt 24pt" w:cstheme="majorBidi"/>
      <w:b w:val="0"/>
      <w:i w:val="0"/>
      <w:color w:val="EE856D" w:themeColor="text1" w:themeTint="A6"/>
      <w:spacing w:val="15"/>
      <w:sz w:val="28"/>
      <w:szCs w:val="28"/>
    </w:rPr>
  </w:style>
  <w:style w:type="paragraph" w:styleId="Quote">
    <w:name w:val="Quote"/>
    <w:basedOn w:val="Normal"/>
    <w:next w:val="Normal"/>
    <w:link w:val="QuoteChar"/>
    <w:autoRedefine/>
    <w:uiPriority w:val="29"/>
    <w:qFormat/>
    <w:rsid w:val="00110B61"/>
    <w:pPr>
      <w:spacing w:before="160"/>
      <w:jc w:val="center"/>
    </w:pPr>
    <w:rPr>
      <w:i/>
      <w:iCs/>
      <w:color w:val="EC7357" w:themeColor="text1" w:themeTint="BF"/>
    </w:rPr>
  </w:style>
  <w:style w:type="character" w:customStyle="1" w:styleId="QuoteChar">
    <w:name w:val="Quote Char"/>
    <w:basedOn w:val="DefaultParagraphFont"/>
    <w:link w:val="Quote"/>
    <w:uiPriority w:val="29"/>
    <w:rsid w:val="00110B61"/>
    <w:rPr>
      <w:rFonts w:ascii="Bricolage Grotesque 24pt 24pt L" w:hAnsi="Bricolage Grotesque 24pt 24pt L"/>
      <w:b w:val="0"/>
      <w:i/>
      <w:iCs/>
      <w:color w:val="EC7357" w:themeColor="text1" w:themeTint="BF"/>
    </w:rPr>
  </w:style>
  <w:style w:type="paragraph" w:styleId="ListParagraph">
    <w:name w:val="List Paragraph"/>
    <w:basedOn w:val="Normal"/>
    <w:uiPriority w:val="34"/>
    <w:qFormat/>
    <w:rsid w:val="00110B61"/>
    <w:pPr>
      <w:ind w:left="720"/>
      <w:contextualSpacing/>
    </w:pPr>
  </w:style>
  <w:style w:type="character" w:styleId="IntenseEmphasis">
    <w:name w:val="Intense Emphasis"/>
    <w:basedOn w:val="DefaultParagraphFont"/>
    <w:uiPriority w:val="21"/>
    <w:qFormat/>
    <w:rsid w:val="00110B61"/>
    <w:rPr>
      <w:rFonts w:ascii="Bricolage Grotesque 24pt 24pt" w:hAnsi="Bricolage Grotesque 24pt 24pt"/>
      <w:b w:val="0"/>
      <w:i/>
      <w:iCs/>
      <w:color w:val="AE3013" w:themeColor="accent1" w:themeShade="BF"/>
    </w:rPr>
  </w:style>
  <w:style w:type="paragraph" w:styleId="IntenseQuote">
    <w:name w:val="Intense Quote"/>
    <w:basedOn w:val="Normal"/>
    <w:next w:val="Normal"/>
    <w:link w:val="IntenseQuoteChar"/>
    <w:autoRedefine/>
    <w:uiPriority w:val="30"/>
    <w:qFormat/>
    <w:rsid w:val="00110B61"/>
    <w:pPr>
      <w:pBdr>
        <w:top w:val="single" w:sz="4" w:space="10" w:color="AE3013" w:themeColor="accent1" w:themeShade="BF"/>
        <w:bottom w:val="single" w:sz="4" w:space="10" w:color="AE3013" w:themeColor="accent1" w:themeShade="BF"/>
      </w:pBdr>
      <w:spacing w:before="360" w:after="360"/>
      <w:ind w:left="864" w:right="864"/>
      <w:jc w:val="center"/>
    </w:pPr>
    <w:rPr>
      <w:i/>
      <w:iCs/>
      <w:color w:val="AE3013" w:themeColor="accent1" w:themeShade="BF"/>
    </w:rPr>
  </w:style>
  <w:style w:type="character" w:customStyle="1" w:styleId="IntenseQuoteChar">
    <w:name w:val="Intense Quote Char"/>
    <w:basedOn w:val="DefaultParagraphFont"/>
    <w:link w:val="IntenseQuote"/>
    <w:uiPriority w:val="30"/>
    <w:rsid w:val="00110B61"/>
    <w:rPr>
      <w:rFonts w:ascii="Bricolage Grotesque 24pt 24pt L" w:hAnsi="Bricolage Grotesque 24pt 24pt L"/>
      <w:b w:val="0"/>
      <w:i/>
      <w:iCs/>
      <w:color w:val="AE3013" w:themeColor="accent1" w:themeShade="BF"/>
    </w:rPr>
  </w:style>
  <w:style w:type="character" w:styleId="IntenseReference">
    <w:name w:val="Intense Reference"/>
    <w:basedOn w:val="DefaultParagraphFont"/>
    <w:uiPriority w:val="32"/>
    <w:qFormat/>
    <w:rsid w:val="00110B61"/>
    <w:rPr>
      <w:rFonts w:ascii="Bricolage Grotesque 24pt 24pt" w:hAnsi="Bricolage Grotesque 24pt 24pt"/>
      <w:b/>
      <w:bCs/>
      <w:i w:val="0"/>
      <w:smallCaps/>
      <w:color w:val="AE3013" w:themeColor="accent1" w:themeShade="BF"/>
      <w:spacing w:val="5"/>
    </w:rPr>
  </w:style>
  <w:style w:type="paragraph" w:styleId="NoSpacing">
    <w:name w:val="No Spacing"/>
    <w:autoRedefine/>
    <w:uiPriority w:val="1"/>
    <w:qFormat/>
    <w:rsid w:val="008E6C10"/>
    <w:rPr>
      <w:rFonts w:ascii="Bricolage Grotesque 24pt 24pt L" w:hAnsi="Bricolage Grotesque 24pt 24pt L"/>
      <w:color w:val="1C1E1F" w:themeColor="text2"/>
    </w:rPr>
  </w:style>
  <w:style w:type="character" w:styleId="SubtleEmphasis">
    <w:name w:val="Subtle Emphasis"/>
    <w:basedOn w:val="DefaultParagraphFont"/>
    <w:uiPriority w:val="19"/>
    <w:qFormat/>
    <w:rsid w:val="00986473"/>
    <w:rPr>
      <w:rFonts w:ascii="Bricolage Grotesque 24pt 24pt" w:hAnsi="Bricolage Grotesque 24pt 24pt"/>
      <w:b w:val="0"/>
      <w:i/>
      <w:iCs/>
      <w:color w:val="EC7357" w:themeColor="text1" w:themeTint="BF"/>
    </w:rPr>
  </w:style>
  <w:style w:type="character" w:styleId="Emphasis">
    <w:name w:val="Emphasis"/>
    <w:basedOn w:val="DefaultParagraphFont"/>
    <w:uiPriority w:val="20"/>
    <w:qFormat/>
    <w:rsid w:val="00986473"/>
    <w:rPr>
      <w:rFonts w:ascii="Bricolage Grotesque 24pt 24pt" w:hAnsi="Bricolage Grotesque 24pt 24pt"/>
      <w:b w:val="0"/>
      <w:i/>
      <w:iCs/>
    </w:rPr>
  </w:style>
  <w:style w:type="character" w:styleId="Strong">
    <w:name w:val="Strong"/>
    <w:basedOn w:val="DefaultParagraphFont"/>
    <w:uiPriority w:val="22"/>
    <w:qFormat/>
    <w:rsid w:val="00986473"/>
    <w:rPr>
      <w:rFonts w:ascii="Bricolage Grotesque 24pt 24pt" w:hAnsi="Bricolage Grotesque 24pt 24pt"/>
      <w:b/>
      <w:bCs/>
      <w:i w:val="0"/>
    </w:rPr>
  </w:style>
  <w:style w:type="character" w:styleId="SubtleReference">
    <w:name w:val="Subtle Reference"/>
    <w:basedOn w:val="DefaultParagraphFont"/>
    <w:uiPriority w:val="31"/>
    <w:qFormat/>
    <w:rsid w:val="00986473"/>
    <w:rPr>
      <w:rFonts w:ascii="Bricolage Grotesque 24pt 24pt" w:hAnsi="Bricolage Grotesque 24pt 24pt"/>
      <w:b w:val="0"/>
      <w:i w:val="0"/>
      <w:smallCaps/>
      <w:color w:val="EE866D" w:themeColor="text1" w:themeTint="A5"/>
    </w:rPr>
  </w:style>
  <w:style w:type="paragraph" w:styleId="EnvelopeReturn">
    <w:name w:val="envelope return"/>
    <w:basedOn w:val="Normal"/>
    <w:autoRedefine/>
    <w:uiPriority w:val="99"/>
    <w:semiHidden/>
    <w:unhideWhenUsed/>
    <w:qFormat/>
    <w:rsid w:val="00986473"/>
    <w:pPr>
      <w:spacing w:after="0" w:line="240" w:lineRule="auto"/>
    </w:pPr>
    <w:rPr>
      <w:rFonts w:eastAsiaTheme="majorEastAsia" w:cstheme="majorBidi"/>
      <w:sz w:val="20"/>
      <w:szCs w:val="20"/>
    </w:rPr>
  </w:style>
  <w:style w:type="paragraph" w:styleId="EnvelopeAddress">
    <w:name w:val="envelope address"/>
    <w:basedOn w:val="Normal"/>
    <w:autoRedefine/>
    <w:uiPriority w:val="99"/>
    <w:semiHidden/>
    <w:unhideWhenUsed/>
    <w:qFormat/>
    <w:rsid w:val="00986473"/>
    <w:pPr>
      <w:framePr w:w="7920" w:h="1980" w:hRule="exact" w:hSpace="180" w:wrap="auto" w:hAnchor="page" w:xAlign="center" w:yAlign="bottom"/>
      <w:spacing w:after="0" w:line="240" w:lineRule="auto"/>
      <w:ind w:left="2880"/>
    </w:pPr>
    <w:rPr>
      <w:rFonts w:eastAsiaTheme="majorEastAsia" w:cstheme="majorBidi"/>
    </w:rPr>
  </w:style>
  <w:style w:type="paragraph" w:styleId="Revision">
    <w:name w:val="Revision"/>
    <w:hidden/>
    <w:uiPriority w:val="99"/>
    <w:semiHidden/>
    <w:rsid w:val="00587983"/>
    <w:rPr>
      <w:rFonts w:ascii="Bricolage Grotesque 24pt 24pt" w:hAnsi="Bricolage Grotesque 24pt 24pt"/>
      <w:color w:val="1C1E1F" w:themeColor="text2"/>
    </w:rPr>
  </w:style>
  <w:style w:type="paragraph" w:styleId="Header">
    <w:name w:val="header"/>
    <w:basedOn w:val="Normal"/>
    <w:link w:val="HeaderChar"/>
    <w:uiPriority w:val="99"/>
    <w:unhideWhenUsed/>
    <w:rsid w:val="008677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7DE"/>
    <w:rPr>
      <w:rFonts w:ascii="Bricolage Grotesque 24pt 24pt" w:hAnsi="Bricolage Grotesque 24pt 24pt"/>
      <w:color w:val="1C1E1F" w:themeColor="text2"/>
    </w:rPr>
  </w:style>
  <w:style w:type="paragraph" w:styleId="Footer">
    <w:name w:val="footer"/>
    <w:basedOn w:val="Normal"/>
    <w:link w:val="FooterChar"/>
    <w:uiPriority w:val="99"/>
    <w:unhideWhenUsed/>
    <w:rsid w:val="008677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7DE"/>
    <w:rPr>
      <w:rFonts w:ascii="Bricolage Grotesque 24pt 24pt" w:hAnsi="Bricolage Grotesque 24pt 24pt"/>
      <w:color w:val="1C1E1F" w:themeColor="text2"/>
    </w:rPr>
  </w:style>
  <w:style w:type="character" w:styleId="PageNumber">
    <w:name w:val="page number"/>
    <w:basedOn w:val="DefaultParagraphFont"/>
    <w:uiPriority w:val="99"/>
    <w:semiHidden/>
    <w:unhideWhenUsed/>
    <w:rsid w:val="00006FEA"/>
  </w:style>
  <w:style w:type="table" w:styleId="TableGrid">
    <w:name w:val="Table Grid"/>
    <w:basedOn w:val="TableNormal"/>
    <w:uiPriority w:val="39"/>
    <w:rsid w:val="00A15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lorencejones-jobst/Library/CloudStorage/OneDrive-FundGloucestershire/All%2520Company%2520-%2520Fund%2520Gloucestershire/Platform%2520Funders/Downloadable_fund_information_template.dotx" TargetMode="External"/></Relationships>
</file>

<file path=word/theme/theme1.xml><?xml version="1.0" encoding="utf-8"?>
<a:theme xmlns:a="http://schemas.openxmlformats.org/drawingml/2006/main" name="Office Theme">
  <a:themeElements>
    <a:clrScheme name="Custom 2">
      <a:dk1>
        <a:srgbClr val="E6451F"/>
      </a:dk1>
      <a:lt1>
        <a:srgbClr val="FCC4B7"/>
      </a:lt1>
      <a:dk2>
        <a:srgbClr val="1C1E1F"/>
      </a:dk2>
      <a:lt2>
        <a:srgbClr val="FAF2D6"/>
      </a:lt2>
      <a:accent1>
        <a:srgbClr val="E6431D"/>
      </a:accent1>
      <a:accent2>
        <a:srgbClr val="FCC3B7"/>
      </a:accent2>
      <a:accent3>
        <a:srgbClr val="0E5F5E"/>
      </a:accent3>
      <a:accent4>
        <a:srgbClr val="EB6497"/>
      </a:accent4>
      <a:accent5>
        <a:srgbClr val="E6421E"/>
      </a:accent5>
      <a:accent6>
        <a:srgbClr val="8EC59C"/>
      </a:accent6>
      <a:hlink>
        <a:srgbClr val="115F5F"/>
      </a:hlink>
      <a:folHlink>
        <a:srgbClr val="8EC59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c49f58-317e-455d-be94-16c159d5efe3">
      <Terms xmlns="http://schemas.microsoft.com/office/infopath/2007/PartnerControls"/>
    </lcf76f155ced4ddcb4097134ff3c332f>
    <TaxCatchAll xmlns="8e7c36cb-7af7-4791-9463-91370d40c8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8F4A88F3364745977217DFE4F00A07" ma:contentTypeVersion="12" ma:contentTypeDescription="Create a new document." ma:contentTypeScope="" ma:versionID="94027dddc22ac7d903031834dceeb089">
  <xsd:schema xmlns:xsd="http://www.w3.org/2001/XMLSchema" xmlns:xs="http://www.w3.org/2001/XMLSchema" xmlns:p="http://schemas.microsoft.com/office/2006/metadata/properties" xmlns:ns2="55c49f58-317e-455d-be94-16c159d5efe3" xmlns:ns3="8e7c36cb-7af7-4791-9463-91370d40c827" targetNamespace="http://schemas.microsoft.com/office/2006/metadata/properties" ma:root="true" ma:fieldsID="5b09f73e2922305afd4c5566d182e2dd" ns2:_="" ns3:_="">
    <xsd:import namespace="55c49f58-317e-455d-be94-16c159d5efe3"/>
    <xsd:import namespace="8e7c36cb-7af7-4791-9463-91370d40c8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49f58-317e-455d-be94-16c159d5ef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3f8e72-c30c-435d-83af-28ffeb8e51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c36cb-7af7-4791-9463-91370d40c8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9183e0-6fa8-4861-8410-bdac42305bec}" ma:internalName="TaxCatchAll" ma:showField="CatchAllData" ma:web="8e7c36cb-7af7-4791-9463-91370d40c8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FF3CE4-0E90-4FD7-8525-4E6914D85173}">
  <ds:schemaRefs>
    <ds:schemaRef ds:uri="http://schemas.microsoft.com/office/2006/metadata/properties"/>
    <ds:schemaRef ds:uri="http://schemas.microsoft.com/office/infopath/2007/PartnerControls"/>
    <ds:schemaRef ds:uri="55c49f58-317e-455d-be94-16c159d5efe3"/>
    <ds:schemaRef ds:uri="8e7c36cb-7af7-4791-9463-91370d40c827"/>
  </ds:schemaRefs>
</ds:datastoreItem>
</file>

<file path=customXml/itemProps2.xml><?xml version="1.0" encoding="utf-8"?>
<ds:datastoreItem xmlns:ds="http://schemas.openxmlformats.org/officeDocument/2006/customXml" ds:itemID="{44F50E2B-D8C3-45C2-B364-9996D29C4A07}">
  <ds:schemaRefs>
    <ds:schemaRef ds:uri="http://schemas.microsoft.com/sharepoint/v3/contenttype/forms"/>
  </ds:schemaRefs>
</ds:datastoreItem>
</file>

<file path=customXml/itemProps3.xml><?xml version="1.0" encoding="utf-8"?>
<ds:datastoreItem xmlns:ds="http://schemas.openxmlformats.org/officeDocument/2006/customXml" ds:itemID="{4DFA770F-A227-48B1-BBBB-F52BE8481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49f58-317e-455d-be94-16c159d5efe3"/>
    <ds:schemaRef ds:uri="8e7c36cb-7af7-4791-9463-91370d40c8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Downloadable_fund_information_template.dotx</Template>
  <TotalTime>162</TotalTime>
  <Pages>8</Pages>
  <Words>1707</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Jones-Jobst</dc:creator>
  <cp:keywords/>
  <dc:description/>
  <cp:lastModifiedBy>Flo Jones-Jobst</cp:lastModifiedBy>
  <cp:revision>68</cp:revision>
  <dcterms:created xsi:type="dcterms:W3CDTF">2026-09-03T20:41:00Z</dcterms:created>
  <dcterms:modified xsi:type="dcterms:W3CDTF">2026-09-04T13:25:00Z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0x010100858F4A88F3364745977217DFE4F00A07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