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0567FD" w14:textId="6ECCB282" w:rsidR="00F041CB" w:rsidRPr="00C2202D" w:rsidRDefault="00F041CB" w:rsidP="00A72629">
      <w:pPr>
        <w:pStyle w:val="Title"/>
        <w:spacing w:after="0" w:line="240" w:lineRule="auto"/>
        <w:rPr>
          <w:rFonts w:asciiTheme="minorHAnsi" w:eastAsia="Times New Roman" w:hAnsiTheme="minorHAnsi"/>
          <w:lang w:eastAsia="en-GB"/>
        </w:rPr>
      </w:pPr>
      <w:r w:rsidRPr="00C2202D">
        <w:rPr>
          <w:rFonts w:asciiTheme="minorHAnsi" w:eastAsia="Times New Roman" w:hAnsiTheme="minorHAnsi"/>
          <w:lang w:eastAsia="en-GB"/>
        </w:rPr>
        <w:fldChar w:fldCharType="begin"/>
      </w:r>
      <w:r w:rsidR="000421A2" w:rsidRPr="00C2202D">
        <w:rPr>
          <w:rFonts w:asciiTheme="minorHAnsi" w:eastAsia="Times New Roman" w:hAnsiTheme="minorHAnsi"/>
          <w:lang w:eastAsia="en-GB"/>
        </w:rPr>
        <w:instrText xml:space="preserve"> INCLUDEPICTURE "C:\\Users\\florencejones\\Library\\Group Containers\\UBF8T346G9.ms\\WebArchiveCopyPasteTempFiles\\com.microsoft.Word\\page38image10214720" \* MERGEFORMAT </w:instrText>
      </w:r>
      <w:r w:rsidRPr="00C2202D">
        <w:rPr>
          <w:rFonts w:asciiTheme="minorHAnsi" w:eastAsia="Times New Roman" w:hAnsiTheme="minorHAnsi"/>
          <w:lang w:eastAsia="en-GB"/>
        </w:rPr>
        <w:fldChar w:fldCharType="separate"/>
      </w:r>
      <w:r w:rsidRPr="00C2202D">
        <w:rPr>
          <w:rFonts w:asciiTheme="minorHAnsi" w:eastAsia="Times New Roman" w:hAnsiTheme="minorHAnsi"/>
          <w:lang w:eastAsia="en-GB"/>
        </w:rPr>
        <w:fldChar w:fldCharType="end"/>
      </w:r>
      <w:r w:rsidRPr="00C2202D">
        <w:rPr>
          <w:rFonts w:asciiTheme="minorHAnsi" w:eastAsia="Times New Roman" w:hAnsiTheme="minorHAnsi"/>
          <w:lang w:eastAsia="en-GB"/>
        </w:rPr>
        <w:fldChar w:fldCharType="begin"/>
      </w:r>
      <w:r w:rsidR="000421A2" w:rsidRPr="00C2202D">
        <w:rPr>
          <w:rFonts w:asciiTheme="minorHAnsi" w:eastAsia="Times New Roman" w:hAnsiTheme="minorHAnsi"/>
          <w:lang w:eastAsia="en-GB"/>
        </w:rPr>
        <w:instrText xml:space="preserve"> INCLUDEPICTURE "C:\\Users\\florencejones\\Library\\Group Containers\\UBF8T346G9.ms\\WebArchiveCopyPasteTempFiles\\com.microsoft.Word\\page38image10216176" \* MERGEFORMAT </w:instrText>
      </w:r>
      <w:r w:rsidRPr="00C2202D">
        <w:rPr>
          <w:rFonts w:asciiTheme="minorHAnsi" w:eastAsia="Times New Roman" w:hAnsiTheme="minorHAnsi"/>
          <w:lang w:eastAsia="en-GB"/>
        </w:rPr>
        <w:fldChar w:fldCharType="separate"/>
      </w:r>
      <w:r w:rsidRPr="00C2202D">
        <w:rPr>
          <w:rFonts w:asciiTheme="minorHAnsi" w:eastAsia="Times New Roman" w:hAnsiTheme="minorHAnsi"/>
          <w:lang w:eastAsia="en-GB"/>
        </w:rPr>
        <w:fldChar w:fldCharType="end"/>
      </w:r>
      <w:r w:rsidR="003F5DFF" w:rsidRPr="00C2202D">
        <w:rPr>
          <w:rFonts w:asciiTheme="minorHAnsi" w:eastAsia="Times New Roman" w:hAnsiTheme="minorHAnsi"/>
          <w:lang w:eastAsia="en-GB"/>
        </w:rPr>
        <w:t xml:space="preserve">NHS Gloucestershire Integrated Care Board </w:t>
      </w:r>
    </w:p>
    <w:p w14:paraId="557355A3" w14:textId="244F2A4F" w:rsidR="00045263" w:rsidRPr="00C2202D" w:rsidRDefault="003F5DFF" w:rsidP="00E65297">
      <w:pPr>
        <w:rPr>
          <w:rFonts w:asciiTheme="minorHAnsi" w:hAnsiTheme="minorHAnsi"/>
          <w:color w:val="0E5F5E" w:themeColor="accent3"/>
          <w:sz w:val="36"/>
          <w:szCs w:val="36"/>
        </w:rPr>
      </w:pPr>
      <w:r w:rsidRPr="00C2202D">
        <w:rPr>
          <w:rFonts w:asciiTheme="minorHAnsi" w:hAnsiTheme="minorHAnsi"/>
          <w:color w:val="0E5F5E" w:themeColor="accent3"/>
          <w:sz w:val="36"/>
          <w:szCs w:val="36"/>
        </w:rPr>
        <w:t>Community Health and Wellbeing Fund 2027</w:t>
      </w:r>
    </w:p>
    <w:p w14:paraId="0E72C60E" w14:textId="5168EAED" w:rsidR="00755200" w:rsidRPr="00C2202D" w:rsidRDefault="00D75F3A" w:rsidP="00D75F3A">
      <w:pPr>
        <w:rPr>
          <w:rFonts w:asciiTheme="minorHAnsi" w:hAnsiTheme="minorHAnsi"/>
          <w:b/>
          <w:bCs/>
          <w:sz w:val="26"/>
          <w:szCs w:val="26"/>
        </w:rPr>
      </w:pPr>
      <w:r w:rsidRPr="00C2202D">
        <w:rPr>
          <w:rFonts w:asciiTheme="minorHAnsi" w:hAnsiTheme="minorHAnsi"/>
          <w:b/>
          <w:bCs/>
          <w:sz w:val="26"/>
          <w:szCs w:val="26"/>
        </w:rPr>
        <w:t xml:space="preserve">Deadline to apply: </w:t>
      </w:r>
      <w:r w:rsidR="003535D3" w:rsidRPr="00C2202D">
        <w:rPr>
          <w:rFonts w:asciiTheme="minorHAnsi" w:hAnsiTheme="minorHAnsi"/>
          <w:b/>
          <w:bCs/>
          <w:sz w:val="26"/>
          <w:szCs w:val="26"/>
        </w:rPr>
        <w:t>23</w:t>
      </w:r>
      <w:r w:rsidR="00A5049B" w:rsidRPr="00C2202D">
        <w:rPr>
          <w:rFonts w:asciiTheme="minorHAnsi" w:hAnsiTheme="minorHAnsi"/>
          <w:b/>
          <w:bCs/>
          <w:sz w:val="26"/>
          <w:szCs w:val="26"/>
        </w:rPr>
        <w:t>:</w:t>
      </w:r>
      <w:r w:rsidR="003535D3" w:rsidRPr="00C2202D">
        <w:rPr>
          <w:rFonts w:asciiTheme="minorHAnsi" w:hAnsiTheme="minorHAnsi"/>
          <w:b/>
          <w:bCs/>
          <w:sz w:val="26"/>
          <w:szCs w:val="26"/>
        </w:rPr>
        <w:t>59</w:t>
      </w:r>
      <w:r w:rsidRPr="00C2202D">
        <w:rPr>
          <w:rFonts w:asciiTheme="minorHAnsi" w:hAnsiTheme="minorHAnsi"/>
          <w:b/>
          <w:bCs/>
          <w:sz w:val="26"/>
          <w:szCs w:val="26"/>
        </w:rPr>
        <w:t xml:space="preserve"> on </w:t>
      </w:r>
      <w:r w:rsidR="003535D3" w:rsidRPr="00C2202D">
        <w:rPr>
          <w:rFonts w:asciiTheme="minorHAnsi" w:hAnsiTheme="minorHAnsi"/>
          <w:b/>
          <w:bCs/>
          <w:sz w:val="26"/>
          <w:szCs w:val="26"/>
        </w:rPr>
        <w:t>23</w:t>
      </w:r>
      <w:r w:rsidRPr="00C2202D">
        <w:rPr>
          <w:rFonts w:asciiTheme="minorHAnsi" w:hAnsiTheme="minorHAnsi"/>
          <w:b/>
          <w:bCs/>
          <w:sz w:val="26"/>
          <w:szCs w:val="26"/>
        </w:rPr>
        <w:t xml:space="preserve"> </w:t>
      </w:r>
      <w:r w:rsidR="003535D3" w:rsidRPr="00C2202D">
        <w:rPr>
          <w:rFonts w:asciiTheme="minorHAnsi" w:hAnsiTheme="minorHAnsi"/>
          <w:b/>
          <w:bCs/>
          <w:sz w:val="26"/>
          <w:szCs w:val="26"/>
        </w:rPr>
        <w:t>November 2026</w:t>
      </w:r>
      <w:r w:rsidRPr="00C2202D">
        <w:rPr>
          <w:rFonts w:asciiTheme="minorHAnsi" w:hAnsiTheme="minorHAnsi"/>
          <w:b/>
          <w:bCs/>
          <w:sz w:val="26"/>
          <w:szCs w:val="26"/>
        </w:rPr>
        <w:t xml:space="preserve"> </w:t>
      </w:r>
    </w:p>
    <w:p w14:paraId="28C8AEE1" w14:textId="77777777" w:rsidR="008E6C10" w:rsidRPr="00C2202D" w:rsidRDefault="00715D5B" w:rsidP="009B4AE3">
      <w:pPr>
        <w:pStyle w:val="Heading2"/>
        <w:rPr>
          <w:rFonts w:asciiTheme="minorHAnsi" w:hAnsiTheme="minorHAnsi"/>
        </w:rPr>
      </w:pPr>
      <w:r w:rsidRPr="00C2202D">
        <w:rPr>
          <w:rFonts w:asciiTheme="minorHAnsi" w:hAnsiTheme="minorHAnsi"/>
        </w:rPr>
        <w:t xml:space="preserve">About the Funder </w:t>
      </w:r>
    </w:p>
    <w:p w14:paraId="6EA743C6" w14:textId="77777777" w:rsidR="0018276B" w:rsidRPr="00C2202D" w:rsidRDefault="0018276B" w:rsidP="0018276B">
      <w:pPr>
        <w:rPr>
          <w:rFonts w:asciiTheme="minorHAnsi" w:hAnsiTheme="minorHAnsi"/>
          <w:lang w:val="en-US"/>
        </w:rPr>
      </w:pPr>
      <w:r w:rsidRPr="00C2202D">
        <w:rPr>
          <w:rFonts w:asciiTheme="minorHAnsi" w:hAnsiTheme="minorHAnsi"/>
          <w:lang w:val="en-US"/>
        </w:rPr>
        <w:t xml:space="preserve">NHS Gloucestershire Integrated Care Board (ICB) works with partners across health, care, local government and the Voluntary, Community and Social Enterprise (VCSE) sector to improve health and wellbeing and reduce health inequalities across Gloucestershire. </w:t>
      </w:r>
    </w:p>
    <w:p w14:paraId="5143EADD" w14:textId="21DFE89C" w:rsidR="003D24C0" w:rsidRPr="00C2202D" w:rsidRDefault="0018276B" w:rsidP="0018276B">
      <w:pPr>
        <w:rPr>
          <w:rFonts w:asciiTheme="minorHAnsi" w:hAnsiTheme="minorHAnsi"/>
          <w:lang w:val="en-US"/>
        </w:rPr>
      </w:pPr>
      <w:r w:rsidRPr="00C2202D">
        <w:rPr>
          <w:rFonts w:asciiTheme="minorHAnsi" w:hAnsiTheme="minorHAnsi"/>
          <w:lang w:val="en-US"/>
        </w:rPr>
        <w:t xml:space="preserve">NHS Gloucestershire ICB </w:t>
      </w:r>
      <w:proofErr w:type="spellStart"/>
      <w:r w:rsidRPr="00C2202D">
        <w:rPr>
          <w:rFonts w:asciiTheme="minorHAnsi" w:hAnsiTheme="minorHAnsi"/>
          <w:lang w:val="en-US"/>
        </w:rPr>
        <w:t>recognise</w:t>
      </w:r>
      <w:proofErr w:type="spellEnd"/>
      <w:r w:rsidRPr="00C2202D">
        <w:rPr>
          <w:rFonts w:asciiTheme="minorHAnsi" w:hAnsiTheme="minorHAnsi"/>
          <w:lang w:val="en-US"/>
        </w:rPr>
        <w:t xml:space="preserve"> that good health is shaped not only by health and care services, but also by strong communities, supportive relationships, local assets and the wider determinants of health. As a strategic commissioner, their role is increasingly focused on creating the conditions that enable people, communities and places to thrive.</w:t>
      </w:r>
    </w:p>
    <w:p w14:paraId="520C1C82" w14:textId="77777777" w:rsidR="00404C59" w:rsidRPr="00C2202D" w:rsidRDefault="00404C59" w:rsidP="00404C59">
      <w:pPr>
        <w:rPr>
          <w:rFonts w:asciiTheme="minorHAnsi" w:hAnsiTheme="minorHAnsi"/>
          <w:b/>
          <w:bCs/>
        </w:rPr>
      </w:pPr>
      <w:r w:rsidRPr="00C2202D">
        <w:rPr>
          <w:rFonts w:asciiTheme="minorHAnsi" w:hAnsiTheme="minorHAnsi"/>
          <w:b/>
          <w:bCs/>
        </w:rPr>
        <w:t xml:space="preserve">Contact </w:t>
      </w:r>
    </w:p>
    <w:p w14:paraId="35AE9A8B" w14:textId="77777777" w:rsidR="00404C59" w:rsidRPr="00C2202D" w:rsidRDefault="00404C59" w:rsidP="00404C59">
      <w:pPr>
        <w:rPr>
          <w:rFonts w:asciiTheme="minorHAnsi" w:hAnsiTheme="minorHAnsi"/>
        </w:rPr>
      </w:pPr>
      <w:r w:rsidRPr="00A72629">
        <w:rPr>
          <w:rFonts w:asciiTheme="minorHAnsi" w:hAnsiTheme="minorHAnsi"/>
          <w:b/>
          <w:bCs/>
        </w:rPr>
        <w:t>NHS Gloucestershire will be running an online webinar via Microsoft Teams,</w:t>
      </w:r>
      <w:r w:rsidRPr="00C2202D">
        <w:rPr>
          <w:rFonts w:asciiTheme="minorHAnsi" w:hAnsiTheme="minorHAnsi"/>
        </w:rPr>
        <w:t xml:space="preserve"> for organisations to hear more about the scheme and ask any questions: </w:t>
      </w:r>
    </w:p>
    <w:p w14:paraId="066B8EE1" w14:textId="77777777" w:rsidR="00404C59" w:rsidRPr="00A72629" w:rsidRDefault="00404C59" w:rsidP="00404C59">
      <w:pPr>
        <w:rPr>
          <w:rFonts w:asciiTheme="minorHAnsi" w:hAnsiTheme="minorHAnsi"/>
          <w:b/>
          <w:bCs/>
        </w:rPr>
      </w:pPr>
      <w:r w:rsidRPr="00A72629">
        <w:rPr>
          <w:rFonts w:asciiTheme="minorHAnsi" w:hAnsiTheme="minorHAnsi"/>
          <w:b/>
          <w:bCs/>
        </w:rPr>
        <w:t xml:space="preserve">Date: Monday 28th September 2026 </w:t>
      </w:r>
    </w:p>
    <w:p w14:paraId="6755130B" w14:textId="77777777" w:rsidR="00404C59" w:rsidRPr="00A72629" w:rsidRDefault="00404C59" w:rsidP="00404C59">
      <w:pPr>
        <w:rPr>
          <w:rFonts w:asciiTheme="minorHAnsi" w:hAnsiTheme="minorHAnsi"/>
          <w:b/>
          <w:bCs/>
        </w:rPr>
      </w:pPr>
      <w:r w:rsidRPr="00A72629">
        <w:rPr>
          <w:rFonts w:asciiTheme="minorHAnsi" w:hAnsiTheme="minorHAnsi"/>
          <w:b/>
          <w:bCs/>
        </w:rPr>
        <w:t xml:space="preserve">Time: 12:45-14:15 </w:t>
      </w:r>
    </w:p>
    <w:p w14:paraId="45C88DDF" w14:textId="77777777" w:rsidR="00404C59" w:rsidRPr="00C2202D" w:rsidRDefault="00404C59" w:rsidP="00404C59">
      <w:pPr>
        <w:rPr>
          <w:rFonts w:asciiTheme="minorHAnsi" w:hAnsiTheme="minorHAnsi"/>
        </w:rPr>
      </w:pPr>
      <w:r w:rsidRPr="00C2202D">
        <w:rPr>
          <w:rFonts w:asciiTheme="minorHAnsi" w:hAnsiTheme="minorHAnsi"/>
        </w:rPr>
        <w:t>To request a Microsoft Teams invitation, please email</w:t>
      </w:r>
      <w:r w:rsidRPr="00C2202D">
        <w:rPr>
          <w:rFonts w:ascii="Arial" w:hAnsi="Arial" w:cs="Arial"/>
        </w:rPr>
        <w:t> </w:t>
      </w:r>
      <w:r w:rsidRPr="00C2202D">
        <w:rPr>
          <w:rFonts w:asciiTheme="minorHAnsi" w:hAnsiTheme="minorHAnsi"/>
        </w:rPr>
        <w:t>glicb.hciteam@nhs.net.</w:t>
      </w:r>
      <w:r w:rsidRPr="00C2202D">
        <w:rPr>
          <w:rFonts w:ascii="Arial" w:hAnsi="Arial" w:cs="Arial"/>
        </w:rPr>
        <w:t> </w:t>
      </w:r>
      <w:r w:rsidRPr="00C2202D">
        <w:rPr>
          <w:rFonts w:asciiTheme="minorHAnsi" w:hAnsiTheme="minorHAnsi"/>
        </w:rPr>
        <w:t xml:space="preserve"> </w:t>
      </w:r>
    </w:p>
    <w:p w14:paraId="34B2FFCD" w14:textId="292B21DE" w:rsidR="00404C59" w:rsidRPr="00C2202D" w:rsidRDefault="00404C59" w:rsidP="0018276B">
      <w:pPr>
        <w:rPr>
          <w:rFonts w:asciiTheme="minorHAnsi" w:hAnsiTheme="minorHAnsi"/>
        </w:rPr>
      </w:pPr>
      <w:r w:rsidRPr="00C2202D">
        <w:rPr>
          <w:rFonts w:asciiTheme="minorHAnsi" w:hAnsiTheme="minorHAnsi"/>
        </w:rPr>
        <w:t>This webinar will be recorded for those who are unable to attend, please get in touch via</w:t>
      </w:r>
      <w:r w:rsidRPr="00C2202D">
        <w:rPr>
          <w:rFonts w:ascii="Arial" w:hAnsi="Arial" w:cs="Arial"/>
        </w:rPr>
        <w:t> </w:t>
      </w:r>
      <w:r w:rsidRPr="00C2202D">
        <w:rPr>
          <w:rFonts w:asciiTheme="minorHAnsi" w:hAnsiTheme="minorHAnsi"/>
        </w:rPr>
        <w:t>glicb.hciteam@nhs.net</w:t>
      </w:r>
      <w:r w:rsidRPr="00C2202D">
        <w:rPr>
          <w:rFonts w:ascii="Arial" w:hAnsi="Arial" w:cs="Arial"/>
        </w:rPr>
        <w:t> </w:t>
      </w:r>
      <w:r w:rsidRPr="00C2202D">
        <w:rPr>
          <w:rFonts w:asciiTheme="minorHAnsi" w:hAnsiTheme="minorHAnsi"/>
        </w:rPr>
        <w:t>if you would like a copy.</w:t>
      </w:r>
    </w:p>
    <w:p w14:paraId="6F2AE26C" w14:textId="15AAAAF5" w:rsidR="00BE448A" w:rsidRPr="00C2202D" w:rsidRDefault="009D680A" w:rsidP="00320B53">
      <w:pPr>
        <w:pStyle w:val="Heading2"/>
        <w:rPr>
          <w:rFonts w:asciiTheme="minorHAnsi" w:hAnsiTheme="minorHAnsi"/>
          <w:lang w:val="en-US"/>
        </w:rPr>
      </w:pPr>
      <w:r w:rsidRPr="00C2202D">
        <w:rPr>
          <w:rFonts w:asciiTheme="minorHAnsi" w:hAnsiTheme="minorHAnsi"/>
          <w:lang w:val="en-US"/>
        </w:rPr>
        <w:t>About the Fund</w:t>
      </w:r>
    </w:p>
    <w:p w14:paraId="5B3D38E0" w14:textId="77777777" w:rsidR="00BE448A" w:rsidRPr="00C2202D" w:rsidRDefault="00BE448A" w:rsidP="00BE448A">
      <w:pPr>
        <w:rPr>
          <w:rFonts w:asciiTheme="minorHAnsi" w:hAnsiTheme="minorHAnsi"/>
        </w:rPr>
      </w:pPr>
      <w:r w:rsidRPr="00C2202D">
        <w:rPr>
          <w:rFonts w:asciiTheme="minorHAnsi" w:hAnsiTheme="minorHAnsi"/>
        </w:rPr>
        <w:t xml:space="preserve">Building on the NHS Gloucestershire ICB Community Health and Wellbeing Fund 2025, this fund will support community capacity building to help tackle health inequalities across Gloucestershire. </w:t>
      </w:r>
    </w:p>
    <w:p w14:paraId="56BBDBF0" w14:textId="77777777" w:rsidR="00BE448A" w:rsidRPr="00C2202D" w:rsidRDefault="00BE448A" w:rsidP="00BE448A">
      <w:pPr>
        <w:rPr>
          <w:rFonts w:asciiTheme="minorHAnsi" w:hAnsiTheme="minorHAnsi"/>
        </w:rPr>
      </w:pPr>
      <w:r w:rsidRPr="00C2202D">
        <w:rPr>
          <w:rFonts w:asciiTheme="minorHAnsi" w:hAnsiTheme="minorHAnsi"/>
        </w:rPr>
        <w:t xml:space="preserve">Community capacity building means supporting communities to develop the skills, confidence, relationships and resources they need to respond to local priorities and improve quality of life. It is closely linked to health creation: the process through which </w:t>
      </w:r>
      <w:r w:rsidRPr="00C2202D">
        <w:rPr>
          <w:rFonts w:asciiTheme="minorHAnsi" w:hAnsiTheme="minorHAnsi"/>
        </w:rPr>
        <w:lastRenderedPageBreak/>
        <w:t xml:space="preserve">individuals and communities gain a stronger sense of purpose, hope, control and influence over their lives and local environment. </w:t>
      </w:r>
    </w:p>
    <w:p w14:paraId="7FF17BF9" w14:textId="77777777" w:rsidR="00BE448A" w:rsidRPr="00C2202D" w:rsidRDefault="00BE448A" w:rsidP="00BE448A">
      <w:pPr>
        <w:rPr>
          <w:rFonts w:asciiTheme="minorHAnsi" w:hAnsiTheme="minorHAnsi"/>
          <w:b/>
          <w:bCs/>
        </w:rPr>
      </w:pPr>
      <w:r w:rsidRPr="00C2202D">
        <w:rPr>
          <w:rFonts w:asciiTheme="minorHAnsi" w:hAnsiTheme="minorHAnsi"/>
          <w:b/>
          <w:bCs/>
        </w:rPr>
        <w:t xml:space="preserve">Grants will be awarded for up to three years to provide core capacity investment for VCSE organisations and partnerships working in Gloucestershire.   </w:t>
      </w:r>
    </w:p>
    <w:p w14:paraId="6E2DEDF9" w14:textId="77777777" w:rsidR="00BE448A" w:rsidRPr="00C2202D" w:rsidRDefault="00BE448A" w:rsidP="00BE448A">
      <w:pPr>
        <w:rPr>
          <w:rFonts w:asciiTheme="minorHAnsi" w:hAnsiTheme="minorHAnsi"/>
        </w:rPr>
      </w:pPr>
      <w:r w:rsidRPr="00C2202D">
        <w:rPr>
          <w:rFonts w:asciiTheme="minorHAnsi" w:hAnsiTheme="minorHAnsi"/>
        </w:rPr>
        <w:t xml:space="preserve">The funding is intended to strengthen community infrastructure and support organisations to work in ways that are sustainable, collaborative and responsive to community need. </w:t>
      </w:r>
    </w:p>
    <w:p w14:paraId="730F66A9" w14:textId="77777777" w:rsidR="00BE448A" w:rsidRPr="00C2202D" w:rsidRDefault="00BE448A" w:rsidP="00BE448A">
      <w:pPr>
        <w:rPr>
          <w:rFonts w:asciiTheme="minorHAnsi" w:hAnsiTheme="minorHAnsi"/>
        </w:rPr>
      </w:pPr>
      <w:r w:rsidRPr="00C2202D">
        <w:rPr>
          <w:rFonts w:asciiTheme="minorHAnsi" w:hAnsiTheme="minorHAnsi"/>
        </w:rPr>
        <w:t xml:space="preserve">Unlike traditional project grants, this fund is focused on building the organisational and community capacity that enables long-term, community-led action. This may include investment in: </w:t>
      </w:r>
    </w:p>
    <w:p w14:paraId="30E24F51" w14:textId="77777777" w:rsidR="00BE448A" w:rsidRPr="00C2202D" w:rsidRDefault="00BE448A" w:rsidP="00BE448A">
      <w:pPr>
        <w:numPr>
          <w:ilvl w:val="0"/>
          <w:numId w:val="34"/>
        </w:numPr>
        <w:spacing w:after="0" w:line="276" w:lineRule="auto"/>
        <w:rPr>
          <w:rFonts w:asciiTheme="minorHAnsi" w:hAnsiTheme="minorHAnsi"/>
        </w:rPr>
      </w:pPr>
      <w:r w:rsidRPr="00C2202D">
        <w:rPr>
          <w:rFonts w:asciiTheme="minorHAnsi" w:hAnsiTheme="minorHAnsi"/>
        </w:rPr>
        <w:t xml:space="preserve">organisational development </w:t>
      </w:r>
    </w:p>
    <w:p w14:paraId="75099BE2" w14:textId="77777777" w:rsidR="00BE448A" w:rsidRPr="00C2202D" w:rsidRDefault="00BE448A" w:rsidP="00BE448A">
      <w:pPr>
        <w:numPr>
          <w:ilvl w:val="0"/>
          <w:numId w:val="34"/>
        </w:numPr>
        <w:spacing w:after="0" w:line="276" w:lineRule="auto"/>
        <w:rPr>
          <w:rFonts w:asciiTheme="minorHAnsi" w:hAnsiTheme="minorHAnsi"/>
        </w:rPr>
      </w:pPr>
      <w:r w:rsidRPr="00C2202D">
        <w:rPr>
          <w:rFonts w:asciiTheme="minorHAnsi" w:hAnsiTheme="minorHAnsi"/>
        </w:rPr>
        <w:t xml:space="preserve">leadership </w:t>
      </w:r>
    </w:p>
    <w:p w14:paraId="0CAE158E" w14:textId="77777777" w:rsidR="00BE448A" w:rsidRPr="00C2202D" w:rsidRDefault="00BE448A" w:rsidP="00BE448A">
      <w:pPr>
        <w:numPr>
          <w:ilvl w:val="0"/>
          <w:numId w:val="34"/>
        </w:numPr>
        <w:spacing w:after="0" w:line="276" w:lineRule="auto"/>
        <w:rPr>
          <w:rFonts w:asciiTheme="minorHAnsi" w:hAnsiTheme="minorHAnsi"/>
        </w:rPr>
      </w:pPr>
      <w:r w:rsidRPr="00C2202D">
        <w:rPr>
          <w:rFonts w:asciiTheme="minorHAnsi" w:hAnsiTheme="minorHAnsi"/>
        </w:rPr>
        <w:t xml:space="preserve">partnership working </w:t>
      </w:r>
    </w:p>
    <w:p w14:paraId="0D7DA402" w14:textId="77777777" w:rsidR="00BE448A" w:rsidRPr="00C2202D" w:rsidRDefault="00BE448A" w:rsidP="00BE448A">
      <w:pPr>
        <w:numPr>
          <w:ilvl w:val="0"/>
          <w:numId w:val="34"/>
        </w:numPr>
        <w:spacing w:after="0" w:line="276" w:lineRule="auto"/>
        <w:rPr>
          <w:rFonts w:asciiTheme="minorHAnsi" w:hAnsiTheme="minorHAnsi"/>
        </w:rPr>
      </w:pPr>
      <w:r w:rsidRPr="00C2202D">
        <w:rPr>
          <w:rFonts w:asciiTheme="minorHAnsi" w:hAnsiTheme="minorHAnsi"/>
        </w:rPr>
        <w:t xml:space="preserve">volunteering </w:t>
      </w:r>
    </w:p>
    <w:p w14:paraId="280995C7" w14:textId="77777777" w:rsidR="00BE448A" w:rsidRPr="00C2202D" w:rsidRDefault="00BE448A" w:rsidP="00BE448A">
      <w:pPr>
        <w:numPr>
          <w:ilvl w:val="0"/>
          <w:numId w:val="34"/>
        </w:numPr>
        <w:spacing w:after="0" w:line="276" w:lineRule="auto"/>
        <w:rPr>
          <w:rFonts w:asciiTheme="minorHAnsi" w:hAnsiTheme="minorHAnsi"/>
        </w:rPr>
      </w:pPr>
      <w:r w:rsidRPr="00C2202D">
        <w:rPr>
          <w:rFonts w:asciiTheme="minorHAnsi" w:hAnsiTheme="minorHAnsi"/>
        </w:rPr>
        <w:t xml:space="preserve">community organising </w:t>
      </w:r>
    </w:p>
    <w:p w14:paraId="12C3BDDA" w14:textId="77777777" w:rsidR="00BE448A" w:rsidRPr="00C2202D" w:rsidRDefault="00BE448A" w:rsidP="00BE448A">
      <w:pPr>
        <w:numPr>
          <w:ilvl w:val="0"/>
          <w:numId w:val="34"/>
        </w:numPr>
        <w:spacing w:after="0" w:line="276" w:lineRule="auto"/>
        <w:rPr>
          <w:rFonts w:asciiTheme="minorHAnsi" w:hAnsiTheme="minorHAnsi"/>
        </w:rPr>
      </w:pPr>
      <w:r w:rsidRPr="00C2202D">
        <w:rPr>
          <w:rFonts w:asciiTheme="minorHAnsi" w:hAnsiTheme="minorHAnsi"/>
        </w:rPr>
        <w:t xml:space="preserve">community engagement </w:t>
      </w:r>
    </w:p>
    <w:p w14:paraId="7A56FD67" w14:textId="77777777" w:rsidR="00BE448A" w:rsidRPr="00C2202D" w:rsidRDefault="00BE448A" w:rsidP="00BE448A">
      <w:pPr>
        <w:numPr>
          <w:ilvl w:val="0"/>
          <w:numId w:val="34"/>
        </w:numPr>
        <w:spacing w:after="0" w:line="276" w:lineRule="auto"/>
        <w:rPr>
          <w:rFonts w:asciiTheme="minorHAnsi" w:hAnsiTheme="minorHAnsi"/>
        </w:rPr>
      </w:pPr>
      <w:r w:rsidRPr="00C2202D">
        <w:rPr>
          <w:rFonts w:asciiTheme="minorHAnsi" w:hAnsiTheme="minorHAnsi"/>
        </w:rPr>
        <w:t xml:space="preserve">workforce capacity </w:t>
      </w:r>
    </w:p>
    <w:p w14:paraId="764454DF" w14:textId="77777777" w:rsidR="00BE448A" w:rsidRPr="00C2202D" w:rsidRDefault="00BE448A" w:rsidP="00BE448A">
      <w:pPr>
        <w:numPr>
          <w:ilvl w:val="0"/>
          <w:numId w:val="34"/>
        </w:numPr>
        <w:spacing w:after="0" w:line="276" w:lineRule="auto"/>
        <w:rPr>
          <w:rFonts w:asciiTheme="minorHAnsi" w:hAnsiTheme="minorHAnsi"/>
        </w:rPr>
      </w:pPr>
      <w:r w:rsidRPr="00C2202D">
        <w:rPr>
          <w:rFonts w:asciiTheme="minorHAnsi" w:hAnsiTheme="minorHAnsi"/>
        </w:rPr>
        <w:t xml:space="preserve">innovation  </w:t>
      </w:r>
    </w:p>
    <w:p w14:paraId="3678E3FA" w14:textId="77777777" w:rsidR="00BE448A" w:rsidRPr="00C2202D" w:rsidRDefault="00BE448A" w:rsidP="00BE448A">
      <w:pPr>
        <w:numPr>
          <w:ilvl w:val="0"/>
          <w:numId w:val="34"/>
        </w:numPr>
        <w:spacing w:line="276" w:lineRule="auto"/>
        <w:rPr>
          <w:rFonts w:asciiTheme="minorHAnsi" w:hAnsiTheme="minorHAnsi"/>
        </w:rPr>
      </w:pPr>
      <w:r w:rsidRPr="00C2202D">
        <w:rPr>
          <w:rFonts w:asciiTheme="minorHAnsi" w:hAnsiTheme="minorHAnsi"/>
        </w:rPr>
        <w:t xml:space="preserve">or other activity that increases the ability of communities to respond to local needs. </w:t>
      </w:r>
    </w:p>
    <w:p w14:paraId="56CEB620" w14:textId="77777777" w:rsidR="00BE448A" w:rsidRPr="00C2202D" w:rsidRDefault="00BE448A" w:rsidP="00BE448A">
      <w:pPr>
        <w:rPr>
          <w:rFonts w:asciiTheme="minorHAnsi" w:hAnsiTheme="minorHAnsi"/>
        </w:rPr>
      </w:pPr>
      <w:r w:rsidRPr="00C2202D">
        <w:rPr>
          <w:rFonts w:asciiTheme="minorHAnsi" w:hAnsiTheme="minorHAnsi"/>
          <w:b/>
          <w:bCs/>
        </w:rPr>
        <w:t>The fund is not intended to replace statutory commissioning or provide ongoing funding for established service delivery.</w:t>
      </w:r>
      <w:r w:rsidRPr="00C2202D">
        <w:rPr>
          <w:rFonts w:asciiTheme="minorHAnsi" w:hAnsiTheme="minorHAnsi"/>
        </w:rPr>
        <w:t xml:space="preserve"> While funded organisations may deliver activities that improve health and wellbeing, the primary purpose of this investment is to strengthen the capacity, connections and infrastructure that make those activities possible and sustainable. </w:t>
      </w:r>
    </w:p>
    <w:p w14:paraId="532DCE54" w14:textId="77777777" w:rsidR="00BE448A" w:rsidRPr="00C2202D" w:rsidRDefault="00BE448A" w:rsidP="00BE448A">
      <w:pPr>
        <w:rPr>
          <w:rFonts w:asciiTheme="minorHAnsi" w:hAnsiTheme="minorHAnsi"/>
        </w:rPr>
      </w:pPr>
      <w:r w:rsidRPr="00C2202D">
        <w:rPr>
          <w:rFonts w:asciiTheme="minorHAnsi" w:hAnsiTheme="minorHAnsi"/>
        </w:rPr>
        <w:t xml:space="preserve">Through this approach, NHS Gloucestershire ICB aim to support a stronger and more resilient VCSE sector that can play an increasingly significant role in neighbourhood health, prevention and wider system transformation.  </w:t>
      </w:r>
    </w:p>
    <w:p w14:paraId="1F514B27" w14:textId="77777777" w:rsidR="00BE448A" w:rsidRPr="00C2202D" w:rsidRDefault="00BE448A" w:rsidP="00BE448A">
      <w:pPr>
        <w:rPr>
          <w:rFonts w:asciiTheme="minorHAnsi" w:hAnsiTheme="minorHAnsi"/>
          <w:b/>
          <w:bCs/>
        </w:rPr>
      </w:pPr>
      <w:r w:rsidRPr="00C2202D">
        <w:rPr>
          <w:rFonts w:asciiTheme="minorHAnsi" w:hAnsiTheme="minorHAnsi"/>
          <w:b/>
          <w:bCs/>
        </w:rPr>
        <w:t>Purpose</w:t>
      </w:r>
    </w:p>
    <w:p w14:paraId="0CBCDA75" w14:textId="77777777" w:rsidR="00BE448A" w:rsidRPr="00C2202D" w:rsidRDefault="00BE448A" w:rsidP="00BE448A">
      <w:pPr>
        <w:rPr>
          <w:rFonts w:asciiTheme="minorHAnsi" w:hAnsiTheme="minorHAnsi"/>
        </w:rPr>
      </w:pPr>
      <w:r w:rsidRPr="00C2202D">
        <w:rPr>
          <w:rFonts w:asciiTheme="minorHAnsi" w:hAnsiTheme="minorHAnsi"/>
        </w:rPr>
        <w:t xml:space="preserve">Feedback from VCSE organisations has consistently highlighted the importance of core and multi-year funding. Building trusted relationships, strengthening organisations and creating lasting change in communities takes time, and short-term project funding does not always provide the stability needed to plan strategically and embed that change. </w:t>
      </w:r>
    </w:p>
    <w:p w14:paraId="44157253" w14:textId="77777777" w:rsidR="00BE448A" w:rsidRPr="00C2202D" w:rsidRDefault="00BE448A" w:rsidP="00BE448A">
      <w:pPr>
        <w:rPr>
          <w:rFonts w:asciiTheme="minorHAnsi" w:hAnsiTheme="minorHAnsi"/>
        </w:rPr>
      </w:pPr>
      <w:r w:rsidRPr="00C2202D">
        <w:rPr>
          <w:rFonts w:asciiTheme="minorHAnsi" w:hAnsiTheme="minorHAnsi"/>
        </w:rPr>
        <w:t xml:space="preserve">In response, NHS Gloucestershire ICB are taking a different approach to the Community Health &amp; Wellbeing Fund this year, to support organisations to make deeper, longer-term change in their communities.  </w:t>
      </w:r>
    </w:p>
    <w:p w14:paraId="05CFC05C" w14:textId="77777777" w:rsidR="00BE448A" w:rsidRPr="00C2202D" w:rsidRDefault="00BE448A" w:rsidP="00BE448A">
      <w:pPr>
        <w:rPr>
          <w:rFonts w:asciiTheme="minorHAnsi" w:hAnsiTheme="minorHAnsi"/>
        </w:rPr>
      </w:pPr>
      <w:r w:rsidRPr="00C2202D">
        <w:rPr>
          <w:rFonts w:asciiTheme="minorHAnsi" w:hAnsiTheme="minorHAnsi"/>
        </w:rPr>
        <w:lastRenderedPageBreak/>
        <w:t xml:space="preserve">Grants of £10,000–£30,000 per year will be available for up to three years, with a stronger focus on core funding and investment that builds long-term community capacity. As a result, it may support fewer organisations than some previous funding rounds, but the aim is for each investment to create lasting improvements in community capacity, health and wellbeing. </w:t>
      </w:r>
    </w:p>
    <w:p w14:paraId="0E13339C" w14:textId="77777777" w:rsidR="00BE448A" w:rsidRPr="00C2202D" w:rsidRDefault="00BE448A" w:rsidP="00BE448A">
      <w:pPr>
        <w:rPr>
          <w:rFonts w:asciiTheme="minorHAnsi" w:hAnsiTheme="minorHAnsi"/>
        </w:rPr>
      </w:pPr>
      <w:r w:rsidRPr="00C2202D">
        <w:rPr>
          <w:rFonts w:asciiTheme="minorHAnsi" w:hAnsiTheme="minorHAnsi"/>
        </w:rPr>
        <w:t xml:space="preserve">Healthier communities cannot be created through services alone. Health is created in the places where people live their everyday lives: through relationships, connection, local leadership, community action and the ability of people to shape the conditions around them. A thriving VCSE sector is essential to making this possible. </w:t>
      </w:r>
    </w:p>
    <w:p w14:paraId="11AFA544" w14:textId="77777777" w:rsidR="00BE448A" w:rsidRPr="00C2202D" w:rsidRDefault="00BE448A" w:rsidP="00BE448A">
      <w:pPr>
        <w:rPr>
          <w:rFonts w:asciiTheme="minorHAnsi" w:hAnsiTheme="minorHAnsi"/>
        </w:rPr>
      </w:pPr>
      <w:r w:rsidRPr="00C2202D">
        <w:rPr>
          <w:rFonts w:asciiTheme="minorHAnsi" w:hAnsiTheme="minorHAnsi"/>
          <w:b/>
          <w:bCs/>
        </w:rPr>
        <w:t xml:space="preserve">Rather than funding isolated short-term projects, this fund is intended to build the foundations that enable communities to identify their own priorities, develop local solutions and respond to changing needs over time. </w:t>
      </w:r>
      <w:r w:rsidRPr="00C2202D">
        <w:rPr>
          <w:rFonts w:asciiTheme="minorHAnsi" w:hAnsiTheme="minorHAnsi"/>
        </w:rPr>
        <w:t xml:space="preserve">NHS Gloucestershire ICB are particularly interested in applications that strengthen organisational resilience, develop community leadership, build partnerships, increase volunteering, enhance collaboration and create lasting community capacity. </w:t>
      </w:r>
    </w:p>
    <w:p w14:paraId="1A63E105" w14:textId="77777777" w:rsidR="00BE448A" w:rsidRPr="00C2202D" w:rsidRDefault="00BE448A" w:rsidP="00BE448A">
      <w:pPr>
        <w:rPr>
          <w:rFonts w:asciiTheme="minorHAnsi" w:hAnsiTheme="minorHAnsi"/>
        </w:rPr>
      </w:pPr>
      <w:r w:rsidRPr="00C2202D">
        <w:rPr>
          <w:rFonts w:asciiTheme="minorHAnsi" w:hAnsiTheme="minorHAnsi"/>
        </w:rPr>
        <w:t xml:space="preserve">The fund supports Gloucestershire’s wider ambition to shift towards prevention, neighbourhood health and reducing health inequalities. NHS Gloucestershire ICB want to invest in organisations and partnerships that act as community anchors, build social capital and strengthen the wider ecosystem that enables communities to flourish. </w:t>
      </w:r>
    </w:p>
    <w:p w14:paraId="04BC42F4" w14:textId="77777777" w:rsidR="00BE448A" w:rsidRPr="00C2202D" w:rsidRDefault="00BE448A" w:rsidP="00BE448A">
      <w:pPr>
        <w:rPr>
          <w:rFonts w:asciiTheme="minorHAnsi" w:hAnsiTheme="minorHAnsi"/>
        </w:rPr>
      </w:pPr>
      <w:r w:rsidRPr="00C2202D">
        <w:rPr>
          <w:rFonts w:asciiTheme="minorHAnsi" w:hAnsiTheme="minorHAnsi"/>
        </w:rPr>
        <w:t xml:space="preserve">Through this fund, NHS Gloucestershire ICB are investing in community-led approaches that strengthen the capacity, resilience and sustainability of the VCSE sector. This investment forms part of Gloucestershire’s wider VCSE Partnership Model, developed with VCSE organisations and system partners to support a more connected, equitable and sustainable approach to community health and wellbeing. </w:t>
      </w:r>
    </w:p>
    <w:p w14:paraId="65E02263" w14:textId="45613EB7" w:rsidR="001A6A8B" w:rsidRPr="00C2202D" w:rsidRDefault="00BE448A" w:rsidP="00BE448A">
      <w:pPr>
        <w:rPr>
          <w:rFonts w:asciiTheme="minorHAnsi" w:hAnsiTheme="minorHAnsi"/>
          <w:lang w:val="en-US"/>
        </w:rPr>
      </w:pPr>
      <w:r w:rsidRPr="00C2202D">
        <w:rPr>
          <w:rFonts w:asciiTheme="minorHAnsi" w:hAnsiTheme="minorHAnsi"/>
        </w:rPr>
        <w:t xml:space="preserve">Successful applications will clearly show how the funding will lead to stronger communities, more sustainable organisations and local partnerships beyond the lifetime of the grant. This funding is not about increasing your capacity to do more of the same. It is an investment in working differently and more strategically, enabling your organisation to create greater impact and deliver sustainable change.  </w:t>
      </w:r>
    </w:p>
    <w:p w14:paraId="6AE02928" w14:textId="77777777" w:rsidR="00EA375E" w:rsidRPr="00C2202D" w:rsidRDefault="00EA375E" w:rsidP="004F5CD4">
      <w:pPr>
        <w:pStyle w:val="Heading2"/>
        <w:jc w:val="both"/>
        <w:rPr>
          <w:rFonts w:asciiTheme="minorHAnsi" w:hAnsiTheme="minorHAnsi"/>
          <w:lang w:val="en-US"/>
        </w:rPr>
      </w:pPr>
      <w:r w:rsidRPr="00C2202D">
        <w:rPr>
          <w:rFonts w:asciiTheme="minorHAnsi" w:hAnsiTheme="minorHAnsi"/>
          <w:lang w:val="en-US"/>
        </w:rPr>
        <w:t xml:space="preserve">How </w:t>
      </w:r>
      <w:r w:rsidR="00860258" w:rsidRPr="00C2202D">
        <w:rPr>
          <w:rFonts w:asciiTheme="minorHAnsi" w:hAnsiTheme="minorHAnsi"/>
          <w:lang w:val="en-US"/>
        </w:rPr>
        <w:t>D</w:t>
      </w:r>
      <w:r w:rsidRPr="00C2202D">
        <w:rPr>
          <w:rFonts w:asciiTheme="minorHAnsi" w:hAnsiTheme="minorHAnsi"/>
          <w:lang w:val="en-US"/>
        </w:rPr>
        <w:t xml:space="preserve">oes the </w:t>
      </w:r>
      <w:r w:rsidR="00860258" w:rsidRPr="00C2202D">
        <w:rPr>
          <w:rFonts w:asciiTheme="minorHAnsi" w:hAnsiTheme="minorHAnsi"/>
          <w:lang w:val="en-US"/>
        </w:rPr>
        <w:t>F</w:t>
      </w:r>
      <w:r w:rsidRPr="00C2202D">
        <w:rPr>
          <w:rFonts w:asciiTheme="minorHAnsi" w:hAnsiTheme="minorHAnsi"/>
          <w:lang w:val="en-US"/>
        </w:rPr>
        <w:t xml:space="preserve">under </w:t>
      </w:r>
      <w:r w:rsidR="00860258" w:rsidRPr="00C2202D">
        <w:rPr>
          <w:rFonts w:asciiTheme="minorHAnsi" w:hAnsiTheme="minorHAnsi"/>
          <w:lang w:val="en-US"/>
        </w:rPr>
        <w:t>M</w:t>
      </w:r>
      <w:r w:rsidRPr="00C2202D">
        <w:rPr>
          <w:rFonts w:asciiTheme="minorHAnsi" w:hAnsiTheme="minorHAnsi"/>
          <w:lang w:val="en-US"/>
        </w:rPr>
        <w:t xml:space="preserve">ake </w:t>
      </w:r>
      <w:r w:rsidR="00860258" w:rsidRPr="00C2202D">
        <w:rPr>
          <w:rFonts w:asciiTheme="minorHAnsi" w:hAnsiTheme="minorHAnsi"/>
          <w:lang w:val="en-US"/>
        </w:rPr>
        <w:t>D</w:t>
      </w:r>
      <w:r w:rsidRPr="00C2202D">
        <w:rPr>
          <w:rFonts w:asciiTheme="minorHAnsi" w:hAnsiTheme="minorHAnsi"/>
          <w:lang w:val="en-US"/>
        </w:rPr>
        <w:t>ecisions?</w:t>
      </w:r>
    </w:p>
    <w:p w14:paraId="4D8AD814" w14:textId="77777777" w:rsidR="001048AD" w:rsidRPr="00C2202D" w:rsidRDefault="001048AD" w:rsidP="001048AD">
      <w:pPr>
        <w:rPr>
          <w:rFonts w:asciiTheme="minorHAnsi" w:hAnsiTheme="minorHAnsi"/>
        </w:rPr>
      </w:pPr>
      <w:r w:rsidRPr="00C2202D">
        <w:rPr>
          <w:rFonts w:asciiTheme="minorHAnsi" w:hAnsiTheme="minorHAnsi"/>
        </w:rPr>
        <w:t xml:space="preserve">Applications will be reviewed by a funding panel comprising of representatives from NHS Gloucestershire ICB and the wider system. Using the evidence provided in the application form, an initial eligibility and quality assessment will identify applications that do not meet the core purpose of the fund. This will include applications that do not clearly demonstrate community capacity building or do not identify a relevant community need. </w:t>
      </w:r>
    </w:p>
    <w:p w14:paraId="62904BDC" w14:textId="77777777" w:rsidR="001048AD" w:rsidRPr="00C2202D" w:rsidRDefault="001048AD" w:rsidP="001048AD">
      <w:pPr>
        <w:rPr>
          <w:rFonts w:asciiTheme="minorHAnsi" w:hAnsiTheme="minorHAnsi"/>
        </w:rPr>
      </w:pPr>
      <w:r w:rsidRPr="00C2202D">
        <w:rPr>
          <w:rFonts w:asciiTheme="minorHAnsi" w:hAnsiTheme="minorHAnsi"/>
        </w:rPr>
        <w:lastRenderedPageBreak/>
        <w:t xml:space="preserve">Applications that pass this initial stage will be assessed against the following criteria: </w:t>
      </w:r>
    </w:p>
    <w:p w14:paraId="54BB1388" w14:textId="77777777" w:rsidR="001048AD" w:rsidRPr="00C2202D" w:rsidRDefault="001048AD" w:rsidP="002666ED">
      <w:pPr>
        <w:numPr>
          <w:ilvl w:val="0"/>
          <w:numId w:val="36"/>
        </w:numPr>
        <w:spacing w:after="0"/>
        <w:rPr>
          <w:rFonts w:asciiTheme="minorHAnsi" w:hAnsiTheme="minorHAnsi"/>
        </w:rPr>
      </w:pPr>
      <w:r w:rsidRPr="00C2202D">
        <w:rPr>
          <w:rFonts w:asciiTheme="minorHAnsi" w:hAnsiTheme="minorHAnsi"/>
        </w:rPr>
        <w:t xml:space="preserve">community capacity building that clearly demonstrates changes in working differently and more strategically </w:t>
      </w:r>
    </w:p>
    <w:p w14:paraId="27E935BA" w14:textId="77777777" w:rsidR="001048AD" w:rsidRPr="00C2202D" w:rsidRDefault="001048AD" w:rsidP="002666ED">
      <w:pPr>
        <w:numPr>
          <w:ilvl w:val="0"/>
          <w:numId w:val="36"/>
        </w:numPr>
        <w:spacing w:after="0"/>
        <w:rPr>
          <w:rFonts w:asciiTheme="minorHAnsi" w:hAnsiTheme="minorHAnsi"/>
        </w:rPr>
      </w:pPr>
      <w:r w:rsidRPr="00C2202D">
        <w:rPr>
          <w:rFonts w:asciiTheme="minorHAnsi" w:hAnsiTheme="minorHAnsi"/>
        </w:rPr>
        <w:t xml:space="preserve">evidence of need and contribution to reducing health inequalities </w:t>
      </w:r>
    </w:p>
    <w:p w14:paraId="38BEFAEF" w14:textId="77777777" w:rsidR="001048AD" w:rsidRPr="00C2202D" w:rsidRDefault="001048AD" w:rsidP="002666ED">
      <w:pPr>
        <w:numPr>
          <w:ilvl w:val="0"/>
          <w:numId w:val="36"/>
        </w:numPr>
        <w:spacing w:after="0"/>
        <w:rPr>
          <w:rFonts w:asciiTheme="minorHAnsi" w:hAnsiTheme="minorHAnsi"/>
        </w:rPr>
      </w:pPr>
      <w:r w:rsidRPr="00C2202D">
        <w:rPr>
          <w:rFonts w:asciiTheme="minorHAnsi" w:hAnsiTheme="minorHAnsi"/>
        </w:rPr>
        <w:t xml:space="preserve">VCSE sustainability, resilience and legacy </w:t>
      </w:r>
    </w:p>
    <w:p w14:paraId="11AD7EEA" w14:textId="77777777" w:rsidR="001048AD" w:rsidRPr="00C2202D" w:rsidRDefault="001048AD" w:rsidP="002666ED">
      <w:pPr>
        <w:numPr>
          <w:ilvl w:val="0"/>
          <w:numId w:val="36"/>
        </w:numPr>
        <w:spacing w:after="0"/>
        <w:rPr>
          <w:rFonts w:asciiTheme="minorHAnsi" w:hAnsiTheme="minorHAnsi"/>
        </w:rPr>
      </w:pPr>
      <w:r w:rsidRPr="00C2202D">
        <w:rPr>
          <w:rFonts w:asciiTheme="minorHAnsi" w:hAnsiTheme="minorHAnsi"/>
        </w:rPr>
        <w:t xml:space="preserve">partnership working with communities, VCSE organisations and system partners (e.g. NHS providers, social care) </w:t>
      </w:r>
    </w:p>
    <w:p w14:paraId="47EA938D" w14:textId="77777777" w:rsidR="001048AD" w:rsidRPr="00C2202D" w:rsidRDefault="001048AD" w:rsidP="001048AD">
      <w:pPr>
        <w:numPr>
          <w:ilvl w:val="0"/>
          <w:numId w:val="36"/>
        </w:numPr>
        <w:rPr>
          <w:rFonts w:asciiTheme="minorHAnsi" w:hAnsiTheme="minorHAnsi"/>
        </w:rPr>
      </w:pPr>
      <w:r w:rsidRPr="00C2202D">
        <w:rPr>
          <w:rFonts w:asciiTheme="minorHAnsi" w:hAnsiTheme="minorHAnsi"/>
        </w:rPr>
        <w:t xml:space="preserve">value for money and deliverability - including where appropriate, evidence of efforts to maximise impact through leveraging in additional funding i.e. match-funding. </w:t>
      </w:r>
    </w:p>
    <w:p w14:paraId="0D2B5913" w14:textId="77777777" w:rsidR="001048AD" w:rsidRPr="00C2202D" w:rsidRDefault="001048AD" w:rsidP="001048AD">
      <w:pPr>
        <w:rPr>
          <w:rFonts w:asciiTheme="minorHAnsi" w:hAnsiTheme="minorHAnsi"/>
        </w:rPr>
      </w:pPr>
      <w:r w:rsidRPr="00C2202D">
        <w:rPr>
          <w:rFonts w:asciiTheme="minorHAnsi" w:hAnsiTheme="minorHAnsi"/>
        </w:rPr>
        <w:t xml:space="preserve">Final funding decisions will remain with NHS Gloucestershire ICB, informed by the panel’s assessment and available budget.  </w:t>
      </w:r>
    </w:p>
    <w:p w14:paraId="5304E101" w14:textId="77777777" w:rsidR="001048AD" w:rsidRPr="00C2202D" w:rsidRDefault="001048AD" w:rsidP="001048AD">
      <w:pPr>
        <w:rPr>
          <w:rFonts w:asciiTheme="minorHAnsi" w:hAnsiTheme="minorHAnsi"/>
        </w:rPr>
      </w:pPr>
      <w:r w:rsidRPr="00C2202D">
        <w:rPr>
          <w:rFonts w:asciiTheme="minorHAnsi" w:hAnsiTheme="minorHAnsi"/>
        </w:rPr>
        <w:t>Once the assessment and decision-making process has been completed, applications will be reviewed using Fund Gloucestershire’s AI due diligence and criteria scoring assessment. This will enable NHS Gloucestershire ICB to compare output from the ICB funding panel’s scoring with the Fund Gloucestershire AI outcomes. Insights gained will be used to support organisational learning and inform the approach to future funding rounds.</w:t>
      </w:r>
    </w:p>
    <w:p w14:paraId="40030C53" w14:textId="77777777" w:rsidR="00EA375E" w:rsidRPr="00C2202D" w:rsidRDefault="009E3349" w:rsidP="009E3349">
      <w:pPr>
        <w:pStyle w:val="Heading2"/>
        <w:rPr>
          <w:rFonts w:asciiTheme="minorHAnsi" w:hAnsiTheme="minorHAnsi"/>
          <w:lang w:val="en-US"/>
        </w:rPr>
      </w:pPr>
      <w:r w:rsidRPr="00C2202D">
        <w:rPr>
          <w:rFonts w:asciiTheme="minorHAnsi" w:hAnsiTheme="minorHAnsi"/>
          <w:lang w:val="en-US"/>
        </w:rPr>
        <w:t>Eligibility Criteria</w:t>
      </w:r>
    </w:p>
    <w:p w14:paraId="7C354670" w14:textId="5391C702" w:rsidR="00AF4EB5" w:rsidRPr="00C2202D" w:rsidRDefault="00AF4EB5" w:rsidP="00AF4EB5">
      <w:pPr>
        <w:rPr>
          <w:rFonts w:asciiTheme="minorHAnsi" w:hAnsiTheme="minorHAnsi"/>
          <w:b/>
          <w:bCs/>
          <w:lang w:val="en-US"/>
        </w:rPr>
      </w:pPr>
      <w:r w:rsidRPr="00C2202D">
        <w:rPr>
          <w:rFonts w:asciiTheme="minorHAnsi" w:hAnsiTheme="minorHAnsi"/>
          <w:b/>
          <w:bCs/>
          <w:lang w:val="en-US"/>
        </w:rPr>
        <w:t>Who can apply?</w:t>
      </w:r>
    </w:p>
    <w:p w14:paraId="54E77A4C" w14:textId="22283991" w:rsidR="00AF4EB5" w:rsidRPr="00C2202D" w:rsidRDefault="00AF4EB5" w:rsidP="00AF4EB5">
      <w:pPr>
        <w:rPr>
          <w:rFonts w:asciiTheme="minorHAnsi" w:hAnsiTheme="minorHAnsi"/>
          <w:lang w:val="en-US"/>
        </w:rPr>
      </w:pPr>
      <w:r w:rsidRPr="00C2202D">
        <w:rPr>
          <w:rFonts w:asciiTheme="minorHAnsi" w:hAnsiTheme="minorHAnsi"/>
          <w:lang w:val="en-US"/>
        </w:rPr>
        <w:t xml:space="preserve">Before applying, please review the fund purpose and eligibility criteria carefully and consider whether your proposal clearly reflects the fund's focus on building long-term community capacity.  </w:t>
      </w:r>
    </w:p>
    <w:p w14:paraId="4F4BA51A" w14:textId="77777777" w:rsidR="00AF4EB5" w:rsidRPr="00C2202D" w:rsidRDefault="00AF4EB5" w:rsidP="00AF4EB5">
      <w:pPr>
        <w:rPr>
          <w:rFonts w:asciiTheme="minorHAnsi" w:hAnsiTheme="minorHAnsi"/>
          <w:lang w:val="en-US"/>
        </w:rPr>
      </w:pPr>
      <w:r w:rsidRPr="00C2202D">
        <w:rPr>
          <w:rFonts w:asciiTheme="minorHAnsi" w:hAnsiTheme="minorHAnsi"/>
          <w:lang w:val="en-US"/>
        </w:rPr>
        <w:t xml:space="preserve">Eligible applicants include: </w:t>
      </w:r>
    </w:p>
    <w:p w14:paraId="2409BB13" w14:textId="184400FB" w:rsidR="00AF4EB5" w:rsidRPr="00C2202D" w:rsidRDefault="00AF4EB5" w:rsidP="00AF4EB5">
      <w:pPr>
        <w:pStyle w:val="ListParagraph"/>
        <w:numPr>
          <w:ilvl w:val="0"/>
          <w:numId w:val="37"/>
        </w:numPr>
        <w:rPr>
          <w:rFonts w:asciiTheme="minorHAnsi" w:hAnsiTheme="minorHAnsi"/>
          <w:lang w:val="en-US"/>
        </w:rPr>
      </w:pPr>
      <w:r w:rsidRPr="00C2202D">
        <w:rPr>
          <w:rFonts w:asciiTheme="minorHAnsi" w:hAnsiTheme="minorHAnsi"/>
          <w:lang w:val="en-US"/>
        </w:rPr>
        <w:t xml:space="preserve">voluntary and community organisations </w:t>
      </w:r>
    </w:p>
    <w:p w14:paraId="245A9F92" w14:textId="37913F78" w:rsidR="00AF4EB5" w:rsidRPr="00C2202D" w:rsidRDefault="00AF4EB5" w:rsidP="00AF4EB5">
      <w:pPr>
        <w:pStyle w:val="ListParagraph"/>
        <w:numPr>
          <w:ilvl w:val="0"/>
          <w:numId w:val="37"/>
        </w:numPr>
        <w:rPr>
          <w:rFonts w:asciiTheme="minorHAnsi" w:hAnsiTheme="minorHAnsi"/>
          <w:lang w:val="en-US"/>
        </w:rPr>
      </w:pPr>
      <w:r w:rsidRPr="00C2202D">
        <w:rPr>
          <w:rFonts w:asciiTheme="minorHAnsi" w:hAnsiTheme="minorHAnsi"/>
          <w:lang w:val="en-US"/>
        </w:rPr>
        <w:t xml:space="preserve">registered charities </w:t>
      </w:r>
    </w:p>
    <w:p w14:paraId="5A81DB2D" w14:textId="77777777" w:rsidR="00AF4EB5" w:rsidRPr="00C2202D" w:rsidRDefault="00AF4EB5" w:rsidP="00AF4EB5">
      <w:pPr>
        <w:pStyle w:val="ListParagraph"/>
        <w:numPr>
          <w:ilvl w:val="0"/>
          <w:numId w:val="37"/>
        </w:numPr>
        <w:rPr>
          <w:rFonts w:asciiTheme="minorHAnsi" w:hAnsiTheme="minorHAnsi"/>
          <w:lang w:val="en-US"/>
        </w:rPr>
      </w:pPr>
      <w:r w:rsidRPr="00C2202D">
        <w:rPr>
          <w:rFonts w:asciiTheme="minorHAnsi" w:hAnsiTheme="minorHAnsi"/>
          <w:lang w:val="en-US"/>
        </w:rPr>
        <w:t xml:space="preserve">community interest companies  </w:t>
      </w:r>
    </w:p>
    <w:p w14:paraId="2F2ED23A" w14:textId="50DD7297" w:rsidR="00AF4EB5" w:rsidRPr="00C2202D" w:rsidRDefault="00AF4EB5" w:rsidP="00AF4EB5">
      <w:pPr>
        <w:pStyle w:val="ListParagraph"/>
        <w:numPr>
          <w:ilvl w:val="0"/>
          <w:numId w:val="37"/>
        </w:numPr>
        <w:rPr>
          <w:rFonts w:asciiTheme="minorHAnsi" w:hAnsiTheme="minorHAnsi"/>
          <w:lang w:val="en-US"/>
        </w:rPr>
      </w:pPr>
      <w:r w:rsidRPr="00C2202D">
        <w:rPr>
          <w:rFonts w:asciiTheme="minorHAnsi" w:hAnsiTheme="minorHAnsi"/>
          <w:lang w:val="en-US"/>
        </w:rPr>
        <w:t xml:space="preserve">other not-for-profit groups working in Gloucestershire. </w:t>
      </w:r>
    </w:p>
    <w:p w14:paraId="3243BE6F" w14:textId="77777777" w:rsidR="00AF4EB5" w:rsidRPr="00C2202D" w:rsidRDefault="00AF4EB5" w:rsidP="00AF4EB5">
      <w:pPr>
        <w:rPr>
          <w:rFonts w:asciiTheme="minorHAnsi" w:hAnsiTheme="minorHAnsi"/>
          <w:lang w:val="en-US"/>
        </w:rPr>
      </w:pPr>
      <w:r w:rsidRPr="00C2202D">
        <w:rPr>
          <w:rFonts w:asciiTheme="minorHAnsi" w:hAnsiTheme="minorHAnsi"/>
          <w:lang w:val="en-US"/>
        </w:rPr>
        <w:t>Your organisation must have been operating for at least one year, and you cannot apply for more than your organisation's annual turnover per year.</w:t>
      </w:r>
    </w:p>
    <w:p w14:paraId="6BED671D" w14:textId="77777777" w:rsidR="00AF4EB5" w:rsidRPr="00C2202D" w:rsidRDefault="00AF4EB5" w:rsidP="00AF4EB5">
      <w:pPr>
        <w:rPr>
          <w:rFonts w:asciiTheme="minorHAnsi" w:hAnsiTheme="minorHAnsi"/>
          <w:lang w:val="en-US"/>
        </w:rPr>
      </w:pPr>
      <w:r w:rsidRPr="00C2202D">
        <w:rPr>
          <w:rFonts w:asciiTheme="minorHAnsi" w:hAnsiTheme="minorHAnsi"/>
          <w:lang w:val="en-US"/>
        </w:rPr>
        <w:t>You must have a bank or building society account in the name of your organisation or group.</w:t>
      </w:r>
    </w:p>
    <w:p w14:paraId="0D99A59F" w14:textId="77777777" w:rsidR="00AF4EB5" w:rsidRPr="00C2202D" w:rsidRDefault="00AF4EB5" w:rsidP="00AF4EB5">
      <w:pPr>
        <w:rPr>
          <w:rFonts w:asciiTheme="minorHAnsi" w:hAnsiTheme="minorHAnsi"/>
          <w:lang w:val="en-US"/>
        </w:rPr>
      </w:pPr>
      <w:r w:rsidRPr="00C2202D">
        <w:rPr>
          <w:rFonts w:asciiTheme="minorHAnsi" w:hAnsiTheme="minorHAnsi"/>
          <w:lang w:val="en-US"/>
        </w:rPr>
        <w:t>There must be two or more signatories for the bank or building society.</w:t>
      </w:r>
    </w:p>
    <w:p w14:paraId="5A736F65" w14:textId="77777777" w:rsidR="00AF4EB5" w:rsidRPr="00C2202D" w:rsidRDefault="00AF4EB5" w:rsidP="00AF4EB5">
      <w:pPr>
        <w:rPr>
          <w:rFonts w:asciiTheme="minorHAnsi" w:hAnsiTheme="minorHAnsi"/>
          <w:b/>
          <w:bCs/>
          <w:lang w:val="en-US"/>
        </w:rPr>
      </w:pPr>
      <w:r w:rsidRPr="00C2202D">
        <w:rPr>
          <w:rFonts w:asciiTheme="minorHAnsi" w:hAnsiTheme="minorHAnsi"/>
          <w:b/>
          <w:bCs/>
          <w:lang w:val="en-US"/>
        </w:rPr>
        <w:t xml:space="preserve">Who cannot apply? </w:t>
      </w:r>
    </w:p>
    <w:p w14:paraId="19855D18" w14:textId="77777777" w:rsidR="00AF4EB5" w:rsidRPr="00C2202D" w:rsidRDefault="00AF4EB5" w:rsidP="00AF4EB5">
      <w:pPr>
        <w:rPr>
          <w:rFonts w:asciiTheme="minorHAnsi" w:hAnsiTheme="minorHAnsi"/>
          <w:lang w:val="en-US"/>
        </w:rPr>
      </w:pPr>
      <w:r w:rsidRPr="00C2202D">
        <w:rPr>
          <w:rFonts w:asciiTheme="minorHAnsi" w:hAnsiTheme="minorHAnsi"/>
          <w:lang w:val="en-US"/>
        </w:rPr>
        <w:lastRenderedPageBreak/>
        <w:t xml:space="preserve">Applicants not able to apply include: </w:t>
      </w:r>
    </w:p>
    <w:p w14:paraId="2C512EAC" w14:textId="73513A95" w:rsidR="00AF4EB5" w:rsidRPr="00C2202D" w:rsidRDefault="00AF4EB5" w:rsidP="00AF4EB5">
      <w:pPr>
        <w:pStyle w:val="ListParagraph"/>
        <w:numPr>
          <w:ilvl w:val="0"/>
          <w:numId w:val="38"/>
        </w:numPr>
        <w:rPr>
          <w:rFonts w:asciiTheme="minorHAnsi" w:hAnsiTheme="minorHAnsi"/>
          <w:lang w:val="en-US"/>
        </w:rPr>
      </w:pPr>
      <w:r w:rsidRPr="00C2202D">
        <w:rPr>
          <w:rFonts w:asciiTheme="minorHAnsi" w:hAnsiTheme="minorHAnsi"/>
          <w:lang w:val="en-US"/>
        </w:rPr>
        <w:t xml:space="preserve">sole traders </w:t>
      </w:r>
    </w:p>
    <w:p w14:paraId="417844DE" w14:textId="7B3C7C70" w:rsidR="00AF4EB5" w:rsidRPr="00C2202D" w:rsidRDefault="00AF4EB5" w:rsidP="00AF4EB5">
      <w:pPr>
        <w:pStyle w:val="ListParagraph"/>
        <w:numPr>
          <w:ilvl w:val="0"/>
          <w:numId w:val="38"/>
        </w:numPr>
        <w:rPr>
          <w:rFonts w:asciiTheme="minorHAnsi" w:hAnsiTheme="minorHAnsi"/>
          <w:lang w:val="en-US"/>
        </w:rPr>
      </w:pPr>
      <w:r w:rsidRPr="00C2202D">
        <w:rPr>
          <w:rFonts w:asciiTheme="minorHAnsi" w:hAnsiTheme="minorHAnsi"/>
          <w:lang w:val="en-US"/>
        </w:rPr>
        <w:t xml:space="preserve">statutory organisations </w:t>
      </w:r>
    </w:p>
    <w:p w14:paraId="3DF6BDF5" w14:textId="4C66FB45" w:rsidR="00AF4EB5" w:rsidRPr="00C2202D" w:rsidRDefault="00AF4EB5" w:rsidP="00AF4EB5">
      <w:pPr>
        <w:pStyle w:val="ListParagraph"/>
        <w:numPr>
          <w:ilvl w:val="0"/>
          <w:numId w:val="38"/>
        </w:numPr>
        <w:rPr>
          <w:rFonts w:asciiTheme="minorHAnsi" w:hAnsiTheme="minorHAnsi"/>
          <w:lang w:val="en-US"/>
        </w:rPr>
      </w:pPr>
      <w:r w:rsidRPr="00C2202D">
        <w:rPr>
          <w:rFonts w:asciiTheme="minorHAnsi" w:hAnsiTheme="minorHAnsi"/>
          <w:lang w:val="en-US"/>
        </w:rPr>
        <w:t xml:space="preserve">schools and academies </w:t>
      </w:r>
    </w:p>
    <w:p w14:paraId="3DE23A85" w14:textId="2E30AA15" w:rsidR="00AF4EB5" w:rsidRPr="00C2202D" w:rsidRDefault="00AF4EB5" w:rsidP="00AF4EB5">
      <w:pPr>
        <w:pStyle w:val="ListParagraph"/>
        <w:numPr>
          <w:ilvl w:val="0"/>
          <w:numId w:val="38"/>
        </w:numPr>
        <w:rPr>
          <w:rFonts w:asciiTheme="minorHAnsi" w:hAnsiTheme="minorHAnsi"/>
          <w:lang w:val="en-US"/>
        </w:rPr>
      </w:pPr>
      <w:r w:rsidRPr="00C2202D">
        <w:rPr>
          <w:rFonts w:asciiTheme="minorHAnsi" w:hAnsiTheme="minorHAnsi"/>
          <w:lang w:val="en-US"/>
        </w:rPr>
        <w:t xml:space="preserve">organisations based outside Gloucestershire are not eligible unless they can clearly demonstrate substantial delivery, partnership and community benefit within Gloucestershire. </w:t>
      </w:r>
    </w:p>
    <w:p w14:paraId="2AEBC3FA" w14:textId="55666273" w:rsidR="00AF4EB5" w:rsidRPr="00C2202D" w:rsidRDefault="00AF4EB5" w:rsidP="00AF4EB5">
      <w:pPr>
        <w:pStyle w:val="ListParagraph"/>
        <w:numPr>
          <w:ilvl w:val="0"/>
          <w:numId w:val="38"/>
        </w:numPr>
        <w:rPr>
          <w:rFonts w:asciiTheme="minorHAnsi" w:hAnsiTheme="minorHAnsi"/>
          <w:lang w:val="en-US"/>
        </w:rPr>
      </w:pPr>
      <w:r w:rsidRPr="00C2202D">
        <w:rPr>
          <w:rFonts w:asciiTheme="minorHAnsi" w:hAnsiTheme="minorHAnsi"/>
          <w:lang w:val="en-US"/>
        </w:rPr>
        <w:t xml:space="preserve">organisations that are already receiving NHS funding from NHS Gloucestershire ICB </w:t>
      </w:r>
    </w:p>
    <w:p w14:paraId="31CA287C" w14:textId="2E5D2D07" w:rsidR="00AF4EB5" w:rsidRPr="00C2202D" w:rsidRDefault="00AF4EB5" w:rsidP="00AF4EB5">
      <w:pPr>
        <w:pStyle w:val="ListParagraph"/>
        <w:numPr>
          <w:ilvl w:val="0"/>
          <w:numId w:val="38"/>
        </w:numPr>
        <w:rPr>
          <w:rFonts w:asciiTheme="minorHAnsi" w:hAnsiTheme="minorHAnsi"/>
          <w:lang w:val="en-US"/>
        </w:rPr>
      </w:pPr>
      <w:r w:rsidRPr="00C2202D">
        <w:rPr>
          <w:rFonts w:asciiTheme="minorHAnsi" w:hAnsiTheme="minorHAnsi"/>
          <w:lang w:val="en-US"/>
        </w:rPr>
        <w:t xml:space="preserve">applications from outside of England will not be considered. </w:t>
      </w:r>
    </w:p>
    <w:p w14:paraId="337FEEA5" w14:textId="77777777" w:rsidR="00AF4EB5" w:rsidRPr="00C2202D" w:rsidRDefault="00AF4EB5" w:rsidP="00AF4EB5">
      <w:pPr>
        <w:rPr>
          <w:rFonts w:asciiTheme="minorHAnsi" w:hAnsiTheme="minorHAnsi"/>
          <w:b/>
          <w:bCs/>
          <w:lang w:val="en-US"/>
        </w:rPr>
      </w:pPr>
      <w:r w:rsidRPr="00C2202D">
        <w:rPr>
          <w:rFonts w:asciiTheme="minorHAnsi" w:hAnsiTheme="minorHAnsi"/>
          <w:b/>
          <w:bCs/>
          <w:lang w:val="en-US"/>
        </w:rPr>
        <w:t xml:space="preserve">What can the grant money be used for? </w:t>
      </w:r>
    </w:p>
    <w:p w14:paraId="4DF3025D" w14:textId="77777777" w:rsidR="00AF4EB5" w:rsidRPr="00C2202D" w:rsidRDefault="00AF4EB5" w:rsidP="00AF4EB5">
      <w:pPr>
        <w:rPr>
          <w:rFonts w:asciiTheme="minorHAnsi" w:hAnsiTheme="minorHAnsi"/>
          <w:lang w:val="en-US"/>
        </w:rPr>
      </w:pPr>
      <w:r w:rsidRPr="00C2202D">
        <w:rPr>
          <w:rFonts w:asciiTheme="minorHAnsi" w:hAnsiTheme="minorHAnsi"/>
          <w:lang w:val="en-US"/>
        </w:rPr>
        <w:t xml:space="preserve">This funding can support both core and capacity-building costs that strengthen an organisation's ability to respond to community needs. Eligible costs may include: </w:t>
      </w:r>
    </w:p>
    <w:p w14:paraId="7EAE7C21" w14:textId="458AEF90" w:rsidR="00AF4EB5" w:rsidRPr="00C2202D" w:rsidRDefault="00AF4EB5" w:rsidP="00AF4EB5">
      <w:pPr>
        <w:pStyle w:val="ListParagraph"/>
        <w:numPr>
          <w:ilvl w:val="0"/>
          <w:numId w:val="39"/>
        </w:numPr>
        <w:rPr>
          <w:rFonts w:asciiTheme="minorHAnsi" w:hAnsiTheme="minorHAnsi"/>
          <w:lang w:val="en-US"/>
        </w:rPr>
      </w:pPr>
      <w:r w:rsidRPr="00C2202D">
        <w:rPr>
          <w:rFonts w:asciiTheme="minorHAnsi" w:hAnsiTheme="minorHAnsi"/>
          <w:lang w:val="en-US"/>
        </w:rPr>
        <w:t xml:space="preserve">staffing </w:t>
      </w:r>
    </w:p>
    <w:p w14:paraId="06DCEFBC" w14:textId="0E889CD4" w:rsidR="00AF4EB5" w:rsidRPr="00C2202D" w:rsidRDefault="00AF4EB5" w:rsidP="00AF4EB5">
      <w:pPr>
        <w:pStyle w:val="ListParagraph"/>
        <w:numPr>
          <w:ilvl w:val="0"/>
          <w:numId w:val="39"/>
        </w:numPr>
        <w:rPr>
          <w:rFonts w:asciiTheme="minorHAnsi" w:hAnsiTheme="minorHAnsi"/>
          <w:lang w:val="en-US"/>
        </w:rPr>
      </w:pPr>
      <w:r w:rsidRPr="00C2202D">
        <w:rPr>
          <w:rFonts w:asciiTheme="minorHAnsi" w:hAnsiTheme="minorHAnsi"/>
          <w:lang w:val="en-US"/>
        </w:rPr>
        <w:t xml:space="preserve">programme delivery </w:t>
      </w:r>
    </w:p>
    <w:p w14:paraId="64E5A86E" w14:textId="3DF5B6E4" w:rsidR="00AF4EB5" w:rsidRPr="00C2202D" w:rsidRDefault="00AF4EB5" w:rsidP="00AF4EB5">
      <w:pPr>
        <w:pStyle w:val="ListParagraph"/>
        <w:numPr>
          <w:ilvl w:val="0"/>
          <w:numId w:val="39"/>
        </w:numPr>
        <w:rPr>
          <w:rFonts w:asciiTheme="minorHAnsi" w:hAnsiTheme="minorHAnsi"/>
          <w:lang w:val="en-US"/>
        </w:rPr>
      </w:pPr>
      <w:r w:rsidRPr="00C2202D">
        <w:rPr>
          <w:rFonts w:asciiTheme="minorHAnsi" w:hAnsiTheme="minorHAnsi"/>
          <w:lang w:val="en-US"/>
        </w:rPr>
        <w:t xml:space="preserve">transport </w:t>
      </w:r>
    </w:p>
    <w:p w14:paraId="597B7973" w14:textId="4E7B7C04" w:rsidR="00AF4EB5" w:rsidRPr="00C2202D" w:rsidRDefault="00AF4EB5" w:rsidP="00AF4EB5">
      <w:pPr>
        <w:pStyle w:val="ListParagraph"/>
        <w:numPr>
          <w:ilvl w:val="0"/>
          <w:numId w:val="39"/>
        </w:numPr>
        <w:rPr>
          <w:rFonts w:asciiTheme="minorHAnsi" w:hAnsiTheme="minorHAnsi"/>
          <w:lang w:val="en-US"/>
        </w:rPr>
      </w:pPr>
      <w:r w:rsidRPr="00C2202D">
        <w:rPr>
          <w:rFonts w:asciiTheme="minorHAnsi" w:hAnsiTheme="minorHAnsi"/>
          <w:lang w:val="en-US"/>
        </w:rPr>
        <w:t xml:space="preserve">insurance </w:t>
      </w:r>
    </w:p>
    <w:p w14:paraId="70EF036C" w14:textId="3AE0B9AE" w:rsidR="00AF4EB5" w:rsidRPr="00C2202D" w:rsidRDefault="00AF4EB5" w:rsidP="00AF4EB5">
      <w:pPr>
        <w:pStyle w:val="ListParagraph"/>
        <w:numPr>
          <w:ilvl w:val="0"/>
          <w:numId w:val="39"/>
        </w:numPr>
        <w:rPr>
          <w:rFonts w:asciiTheme="minorHAnsi" w:hAnsiTheme="minorHAnsi"/>
          <w:lang w:val="en-US"/>
        </w:rPr>
      </w:pPr>
      <w:r w:rsidRPr="00C2202D">
        <w:rPr>
          <w:rFonts w:asciiTheme="minorHAnsi" w:hAnsiTheme="minorHAnsi"/>
          <w:lang w:val="en-US"/>
        </w:rPr>
        <w:t xml:space="preserve">rent and utilities </w:t>
      </w:r>
    </w:p>
    <w:p w14:paraId="1C632D7D" w14:textId="77777777" w:rsidR="00AF4EB5" w:rsidRPr="00C2202D" w:rsidRDefault="00AF4EB5" w:rsidP="00AF4EB5">
      <w:pPr>
        <w:rPr>
          <w:rFonts w:asciiTheme="minorHAnsi" w:hAnsiTheme="minorHAnsi"/>
          <w:lang w:val="en-US"/>
        </w:rPr>
      </w:pPr>
      <w:r w:rsidRPr="00C2202D">
        <w:rPr>
          <w:rFonts w:asciiTheme="minorHAnsi" w:hAnsiTheme="minorHAnsi"/>
          <w:lang w:val="en-US"/>
        </w:rPr>
        <w:t xml:space="preserve">Funding can also support activities that strengthen organisational capacity, including: </w:t>
      </w:r>
    </w:p>
    <w:p w14:paraId="23D4D36D" w14:textId="180E043B" w:rsidR="00AF4EB5" w:rsidRPr="00C2202D" w:rsidRDefault="00AF4EB5" w:rsidP="00AF4EB5">
      <w:pPr>
        <w:pStyle w:val="ListParagraph"/>
        <w:numPr>
          <w:ilvl w:val="0"/>
          <w:numId w:val="40"/>
        </w:numPr>
        <w:rPr>
          <w:rFonts w:asciiTheme="minorHAnsi" w:hAnsiTheme="minorHAnsi"/>
          <w:lang w:val="en-US"/>
        </w:rPr>
      </w:pPr>
      <w:r w:rsidRPr="00C2202D">
        <w:rPr>
          <w:rFonts w:asciiTheme="minorHAnsi" w:hAnsiTheme="minorHAnsi"/>
          <w:lang w:val="en-US"/>
        </w:rPr>
        <w:t xml:space="preserve">organisational development </w:t>
      </w:r>
    </w:p>
    <w:p w14:paraId="36BFCD39" w14:textId="5B548F3F" w:rsidR="00AF4EB5" w:rsidRPr="00C2202D" w:rsidRDefault="00AF4EB5" w:rsidP="00AF4EB5">
      <w:pPr>
        <w:pStyle w:val="ListParagraph"/>
        <w:numPr>
          <w:ilvl w:val="0"/>
          <w:numId w:val="40"/>
        </w:numPr>
        <w:rPr>
          <w:rFonts w:asciiTheme="minorHAnsi" w:hAnsiTheme="minorHAnsi"/>
          <w:lang w:val="en-US"/>
        </w:rPr>
      </w:pPr>
      <w:r w:rsidRPr="00C2202D">
        <w:rPr>
          <w:rFonts w:asciiTheme="minorHAnsi" w:hAnsiTheme="minorHAnsi"/>
          <w:lang w:val="en-US"/>
        </w:rPr>
        <w:t xml:space="preserve">leadership development </w:t>
      </w:r>
    </w:p>
    <w:p w14:paraId="7730C843" w14:textId="1967E9E1" w:rsidR="00AF4EB5" w:rsidRPr="00C2202D" w:rsidRDefault="00AF4EB5" w:rsidP="00AF4EB5">
      <w:pPr>
        <w:pStyle w:val="ListParagraph"/>
        <w:numPr>
          <w:ilvl w:val="0"/>
          <w:numId w:val="40"/>
        </w:numPr>
        <w:rPr>
          <w:rFonts w:asciiTheme="minorHAnsi" w:hAnsiTheme="minorHAnsi"/>
          <w:lang w:val="en-US"/>
        </w:rPr>
      </w:pPr>
      <w:r w:rsidRPr="00C2202D">
        <w:rPr>
          <w:rFonts w:asciiTheme="minorHAnsi" w:hAnsiTheme="minorHAnsi"/>
          <w:lang w:val="en-US"/>
        </w:rPr>
        <w:t xml:space="preserve">workforce capacity </w:t>
      </w:r>
    </w:p>
    <w:p w14:paraId="257FBA43" w14:textId="5E5AEC11" w:rsidR="00AF4EB5" w:rsidRPr="00C2202D" w:rsidRDefault="00AF4EB5" w:rsidP="00AF4EB5">
      <w:pPr>
        <w:pStyle w:val="ListParagraph"/>
        <w:numPr>
          <w:ilvl w:val="0"/>
          <w:numId w:val="40"/>
        </w:numPr>
        <w:rPr>
          <w:rFonts w:asciiTheme="minorHAnsi" w:hAnsiTheme="minorHAnsi"/>
          <w:lang w:val="en-US"/>
        </w:rPr>
      </w:pPr>
      <w:r w:rsidRPr="00C2202D">
        <w:rPr>
          <w:rFonts w:asciiTheme="minorHAnsi" w:hAnsiTheme="minorHAnsi"/>
          <w:lang w:val="en-US"/>
        </w:rPr>
        <w:t xml:space="preserve">innovation </w:t>
      </w:r>
    </w:p>
    <w:p w14:paraId="301962D9" w14:textId="04237136" w:rsidR="00AF4EB5" w:rsidRPr="00C2202D" w:rsidRDefault="00AF4EB5" w:rsidP="00AF4EB5">
      <w:pPr>
        <w:pStyle w:val="ListParagraph"/>
        <w:numPr>
          <w:ilvl w:val="0"/>
          <w:numId w:val="40"/>
        </w:numPr>
        <w:rPr>
          <w:rFonts w:asciiTheme="minorHAnsi" w:hAnsiTheme="minorHAnsi"/>
          <w:lang w:val="en-US"/>
        </w:rPr>
      </w:pPr>
      <w:r w:rsidRPr="00C2202D">
        <w:rPr>
          <w:rFonts w:asciiTheme="minorHAnsi" w:hAnsiTheme="minorHAnsi"/>
          <w:lang w:val="en-US"/>
        </w:rPr>
        <w:t xml:space="preserve">partnership working </w:t>
      </w:r>
    </w:p>
    <w:p w14:paraId="58F1F5BF" w14:textId="439044E8" w:rsidR="00AF4EB5" w:rsidRPr="00C2202D" w:rsidRDefault="00AF4EB5" w:rsidP="00AF4EB5">
      <w:pPr>
        <w:pStyle w:val="ListParagraph"/>
        <w:numPr>
          <w:ilvl w:val="0"/>
          <w:numId w:val="40"/>
        </w:numPr>
        <w:rPr>
          <w:rFonts w:asciiTheme="minorHAnsi" w:hAnsiTheme="minorHAnsi"/>
          <w:lang w:val="en-US"/>
        </w:rPr>
      </w:pPr>
      <w:r w:rsidRPr="00C2202D">
        <w:rPr>
          <w:rFonts w:asciiTheme="minorHAnsi" w:hAnsiTheme="minorHAnsi"/>
          <w:lang w:val="en-US"/>
        </w:rPr>
        <w:t xml:space="preserve">volunteering </w:t>
      </w:r>
    </w:p>
    <w:p w14:paraId="556D9533" w14:textId="5465A24C" w:rsidR="00AF4EB5" w:rsidRPr="00C2202D" w:rsidRDefault="00AF4EB5" w:rsidP="00AF4EB5">
      <w:pPr>
        <w:pStyle w:val="ListParagraph"/>
        <w:numPr>
          <w:ilvl w:val="0"/>
          <w:numId w:val="40"/>
        </w:numPr>
        <w:rPr>
          <w:rFonts w:asciiTheme="minorHAnsi" w:hAnsiTheme="minorHAnsi"/>
          <w:lang w:val="en-US"/>
        </w:rPr>
      </w:pPr>
      <w:r w:rsidRPr="00C2202D">
        <w:rPr>
          <w:rFonts w:asciiTheme="minorHAnsi" w:hAnsiTheme="minorHAnsi"/>
          <w:lang w:val="en-US"/>
        </w:rPr>
        <w:t xml:space="preserve">community organising </w:t>
      </w:r>
    </w:p>
    <w:p w14:paraId="6801A62F" w14:textId="3A6B39E4" w:rsidR="00AF4EB5" w:rsidRPr="00C2202D" w:rsidRDefault="00AF4EB5" w:rsidP="00AF4EB5">
      <w:pPr>
        <w:pStyle w:val="ListParagraph"/>
        <w:numPr>
          <w:ilvl w:val="0"/>
          <w:numId w:val="40"/>
        </w:numPr>
        <w:rPr>
          <w:rFonts w:asciiTheme="minorHAnsi" w:hAnsiTheme="minorHAnsi"/>
          <w:lang w:val="en-US"/>
        </w:rPr>
      </w:pPr>
      <w:r w:rsidRPr="00C2202D">
        <w:rPr>
          <w:rFonts w:asciiTheme="minorHAnsi" w:hAnsiTheme="minorHAnsi"/>
          <w:lang w:val="en-US"/>
        </w:rPr>
        <w:t xml:space="preserve">community engagement </w:t>
      </w:r>
    </w:p>
    <w:p w14:paraId="22513F0E" w14:textId="77777777" w:rsidR="00AF4EB5" w:rsidRPr="00C2202D" w:rsidRDefault="00AF4EB5" w:rsidP="00AF4EB5">
      <w:pPr>
        <w:rPr>
          <w:rFonts w:asciiTheme="minorHAnsi" w:hAnsiTheme="minorHAnsi"/>
          <w:lang w:val="en-US"/>
        </w:rPr>
      </w:pPr>
      <w:r w:rsidRPr="00C2202D">
        <w:rPr>
          <w:rFonts w:asciiTheme="minorHAnsi" w:hAnsiTheme="minorHAnsi"/>
          <w:lang w:val="en-US"/>
        </w:rPr>
        <w:t xml:space="preserve">Funding may also support the continuation, expansion or development of services that address identified community needs. </w:t>
      </w:r>
    </w:p>
    <w:p w14:paraId="21ECB7BB" w14:textId="77777777" w:rsidR="00AF4EB5" w:rsidRPr="00C2202D" w:rsidRDefault="00AF4EB5" w:rsidP="00AF4EB5">
      <w:pPr>
        <w:rPr>
          <w:rFonts w:asciiTheme="minorHAnsi" w:hAnsiTheme="minorHAnsi"/>
          <w:lang w:val="en-US"/>
        </w:rPr>
      </w:pPr>
      <w:r w:rsidRPr="00C2202D">
        <w:rPr>
          <w:rFonts w:asciiTheme="minorHAnsi" w:hAnsiTheme="minorHAnsi"/>
          <w:lang w:val="en-US"/>
        </w:rPr>
        <w:t xml:space="preserve">Partnership applications are welcome. Where organisations apply together, one eligible organisation must act as the lead applicant and will be responsible for receiving and managing the grant. </w:t>
      </w:r>
    </w:p>
    <w:p w14:paraId="11514AE4" w14:textId="77777777" w:rsidR="00AF4EB5" w:rsidRPr="00C2202D" w:rsidRDefault="00AF4EB5" w:rsidP="00AF4EB5">
      <w:pPr>
        <w:rPr>
          <w:rFonts w:asciiTheme="minorHAnsi" w:hAnsiTheme="minorHAnsi"/>
          <w:b/>
          <w:bCs/>
          <w:lang w:val="en-US"/>
        </w:rPr>
      </w:pPr>
      <w:r w:rsidRPr="00C2202D">
        <w:rPr>
          <w:rFonts w:asciiTheme="minorHAnsi" w:hAnsiTheme="minorHAnsi"/>
          <w:b/>
          <w:bCs/>
          <w:lang w:val="en-US"/>
        </w:rPr>
        <w:t xml:space="preserve">What can’t the grant money be used for? </w:t>
      </w:r>
    </w:p>
    <w:p w14:paraId="76B2CB04" w14:textId="77777777" w:rsidR="00AF4EB5" w:rsidRPr="00C2202D" w:rsidRDefault="00AF4EB5" w:rsidP="00AF4EB5">
      <w:pPr>
        <w:rPr>
          <w:rFonts w:asciiTheme="minorHAnsi" w:hAnsiTheme="minorHAnsi"/>
          <w:lang w:val="en-US"/>
        </w:rPr>
      </w:pPr>
      <w:r w:rsidRPr="00C2202D">
        <w:rPr>
          <w:rFonts w:asciiTheme="minorHAnsi" w:hAnsiTheme="minorHAnsi"/>
          <w:lang w:val="en-US"/>
        </w:rPr>
        <w:t xml:space="preserve">The grant cannot be used for: </w:t>
      </w:r>
    </w:p>
    <w:p w14:paraId="44234F84" w14:textId="0E80CB08" w:rsidR="00AF4EB5" w:rsidRPr="00C2202D" w:rsidRDefault="00AF4EB5" w:rsidP="00AF4EB5">
      <w:pPr>
        <w:pStyle w:val="ListParagraph"/>
        <w:numPr>
          <w:ilvl w:val="0"/>
          <w:numId w:val="41"/>
        </w:numPr>
        <w:rPr>
          <w:rFonts w:asciiTheme="minorHAnsi" w:hAnsiTheme="minorHAnsi"/>
          <w:lang w:val="en-US"/>
        </w:rPr>
      </w:pPr>
      <w:r w:rsidRPr="00C2202D">
        <w:rPr>
          <w:rFonts w:asciiTheme="minorHAnsi" w:hAnsiTheme="minorHAnsi"/>
          <w:lang w:val="en-US"/>
        </w:rPr>
        <w:lastRenderedPageBreak/>
        <w:t xml:space="preserve">capital building works </w:t>
      </w:r>
    </w:p>
    <w:p w14:paraId="19AE468F" w14:textId="6C8F9AAD" w:rsidR="00AF4EB5" w:rsidRPr="00C2202D" w:rsidRDefault="00AF4EB5" w:rsidP="00AF4EB5">
      <w:pPr>
        <w:pStyle w:val="ListParagraph"/>
        <w:numPr>
          <w:ilvl w:val="0"/>
          <w:numId w:val="41"/>
        </w:numPr>
        <w:rPr>
          <w:rFonts w:asciiTheme="minorHAnsi" w:hAnsiTheme="minorHAnsi"/>
          <w:lang w:val="en-US"/>
        </w:rPr>
      </w:pPr>
      <w:r w:rsidRPr="00C2202D">
        <w:rPr>
          <w:rFonts w:asciiTheme="minorHAnsi" w:hAnsiTheme="minorHAnsi"/>
          <w:lang w:val="en-US"/>
        </w:rPr>
        <w:t xml:space="preserve">planning works  </w:t>
      </w:r>
    </w:p>
    <w:p w14:paraId="4DD599FD" w14:textId="66AA8947" w:rsidR="00AF4EB5" w:rsidRPr="00C2202D" w:rsidRDefault="00AF4EB5" w:rsidP="00AF4EB5">
      <w:pPr>
        <w:pStyle w:val="ListParagraph"/>
        <w:numPr>
          <w:ilvl w:val="0"/>
          <w:numId w:val="41"/>
        </w:numPr>
        <w:rPr>
          <w:rFonts w:asciiTheme="minorHAnsi" w:hAnsiTheme="minorHAnsi"/>
          <w:lang w:val="en-US"/>
        </w:rPr>
      </w:pPr>
      <w:r w:rsidRPr="00C2202D">
        <w:rPr>
          <w:rFonts w:asciiTheme="minorHAnsi" w:hAnsiTheme="minorHAnsi"/>
          <w:lang w:val="en-US"/>
        </w:rPr>
        <w:t xml:space="preserve">consultancy costs where these do not directly build lasting community or organisational capacity </w:t>
      </w:r>
    </w:p>
    <w:p w14:paraId="53FD9A7C" w14:textId="2D25C5E8" w:rsidR="00BF47AC" w:rsidRPr="00C2202D" w:rsidRDefault="00AF4EB5" w:rsidP="00AF4EB5">
      <w:pPr>
        <w:pStyle w:val="ListParagraph"/>
        <w:numPr>
          <w:ilvl w:val="0"/>
          <w:numId w:val="41"/>
        </w:numPr>
        <w:rPr>
          <w:rFonts w:asciiTheme="minorHAnsi" w:hAnsiTheme="minorHAnsi"/>
          <w:b/>
          <w:bCs/>
          <w:lang w:val="en-US"/>
        </w:rPr>
      </w:pPr>
      <w:r w:rsidRPr="00C2202D">
        <w:rPr>
          <w:rFonts w:asciiTheme="minorHAnsi" w:hAnsiTheme="minorHAnsi"/>
          <w:lang w:val="en-US"/>
        </w:rPr>
        <w:t xml:space="preserve">VCSE infrastructure support. </w:t>
      </w:r>
    </w:p>
    <w:p w14:paraId="321820DD" w14:textId="6392BF7D" w:rsidR="00BF5E60" w:rsidRPr="00C2202D" w:rsidRDefault="00BF5E60" w:rsidP="004F5CD4">
      <w:pPr>
        <w:pStyle w:val="Heading2"/>
        <w:jc w:val="both"/>
        <w:rPr>
          <w:rFonts w:asciiTheme="minorHAnsi" w:hAnsiTheme="minorHAnsi"/>
          <w:lang w:val="en-US"/>
        </w:rPr>
      </w:pPr>
      <w:r w:rsidRPr="00C2202D">
        <w:rPr>
          <w:rFonts w:asciiTheme="minorHAnsi" w:hAnsiTheme="minorHAnsi"/>
          <w:lang w:val="en-US"/>
        </w:rPr>
        <w:t>Monitoring, Evaluation, and Learning</w:t>
      </w:r>
    </w:p>
    <w:p w14:paraId="3761AFAE" w14:textId="77777777" w:rsidR="006E1704" w:rsidRPr="00C2202D" w:rsidRDefault="006E1704" w:rsidP="006E1704">
      <w:pPr>
        <w:rPr>
          <w:rFonts w:asciiTheme="minorHAnsi" w:hAnsiTheme="minorHAnsi"/>
        </w:rPr>
      </w:pPr>
      <w:r w:rsidRPr="00C2202D">
        <w:rPr>
          <w:rFonts w:asciiTheme="minorHAnsi" w:hAnsiTheme="minorHAnsi"/>
        </w:rPr>
        <w:t>For multi-year grants, reporting should be proportionate to the stage of delivery. Interim reports in Years 1 and 2 can be lighter-touch, focusing on progress to date, emerging outcomes, any significant learning or challenges, and any changes to planned delivery.</w:t>
      </w:r>
    </w:p>
    <w:p w14:paraId="399D83A6" w14:textId="77777777" w:rsidR="006E1704" w:rsidRPr="00C2202D" w:rsidRDefault="006E1704" w:rsidP="006E1704">
      <w:pPr>
        <w:rPr>
          <w:rFonts w:asciiTheme="minorHAnsi" w:hAnsiTheme="minorHAnsi"/>
        </w:rPr>
      </w:pPr>
      <w:r w:rsidRPr="00C2202D">
        <w:rPr>
          <w:rFonts w:asciiTheme="minorHAnsi" w:hAnsiTheme="minorHAnsi"/>
        </w:rPr>
        <w:t>The final report should provide a fuller reflection across the whole funding period, including overall impact, longer-term sustainability, learning and legacy.</w:t>
      </w:r>
    </w:p>
    <w:p w14:paraId="6AD03E2F" w14:textId="77777777" w:rsidR="006E1704" w:rsidRPr="00C2202D" w:rsidRDefault="006E1704" w:rsidP="006E1704">
      <w:pPr>
        <w:rPr>
          <w:rFonts w:asciiTheme="minorHAnsi" w:hAnsiTheme="minorHAnsi"/>
        </w:rPr>
      </w:pPr>
      <w:r w:rsidRPr="00C2202D">
        <w:rPr>
          <w:rFonts w:asciiTheme="minorHAnsi" w:hAnsiTheme="minorHAnsi"/>
        </w:rPr>
        <w:t>You will be asked to respond to the questions below at the end of each reporting year. Your responses should be proportionate to the stage your project has reached.</w:t>
      </w:r>
    </w:p>
    <w:p w14:paraId="51EE8AD5" w14:textId="77777777" w:rsidR="006E1704" w:rsidRPr="00C2202D" w:rsidRDefault="006E1704" w:rsidP="006E1704">
      <w:pPr>
        <w:pStyle w:val="ListParagraph"/>
        <w:numPr>
          <w:ilvl w:val="0"/>
          <w:numId w:val="42"/>
        </w:numPr>
        <w:rPr>
          <w:rFonts w:asciiTheme="minorHAnsi" w:hAnsiTheme="minorHAnsi"/>
          <w:b/>
          <w:bCs/>
        </w:rPr>
      </w:pPr>
      <w:r w:rsidRPr="00C2202D">
        <w:rPr>
          <w:rFonts w:asciiTheme="minorHAnsi" w:hAnsiTheme="minorHAnsi"/>
          <w:b/>
          <w:bCs/>
        </w:rPr>
        <w:t xml:space="preserve">What did you deliver with the funding? </w:t>
      </w:r>
    </w:p>
    <w:p w14:paraId="4750EDA9" w14:textId="77777777" w:rsidR="006E1704" w:rsidRPr="00C2202D" w:rsidRDefault="006E1704" w:rsidP="006E1704">
      <w:pPr>
        <w:rPr>
          <w:rFonts w:asciiTheme="minorHAnsi" w:hAnsiTheme="minorHAnsi"/>
          <w:i/>
          <w:iCs/>
        </w:rPr>
      </w:pPr>
      <w:r w:rsidRPr="00C2202D">
        <w:rPr>
          <w:rFonts w:asciiTheme="minorHAnsi" w:hAnsiTheme="minorHAnsi"/>
          <w:i/>
          <w:iCs/>
        </w:rPr>
        <w:t xml:space="preserve">Key activities, timescales, location, and how many people benefited </w:t>
      </w:r>
    </w:p>
    <w:p w14:paraId="06BA55E6" w14:textId="77777777" w:rsidR="006E1704" w:rsidRPr="00C2202D" w:rsidRDefault="006E1704" w:rsidP="006E1704">
      <w:pPr>
        <w:pStyle w:val="ListParagraph"/>
        <w:numPr>
          <w:ilvl w:val="0"/>
          <w:numId w:val="42"/>
        </w:numPr>
        <w:rPr>
          <w:rFonts w:asciiTheme="minorHAnsi" w:hAnsiTheme="minorHAnsi"/>
          <w:b/>
          <w:bCs/>
          <w:i/>
          <w:iCs/>
        </w:rPr>
      </w:pPr>
      <w:r w:rsidRPr="00C2202D">
        <w:rPr>
          <w:rFonts w:asciiTheme="minorHAnsi" w:hAnsiTheme="minorHAnsi"/>
          <w:b/>
          <w:bCs/>
        </w:rPr>
        <w:t xml:space="preserve">What difference did the funding make? </w:t>
      </w:r>
    </w:p>
    <w:p w14:paraId="357E0271" w14:textId="77777777" w:rsidR="006E1704" w:rsidRPr="00C2202D" w:rsidRDefault="006E1704" w:rsidP="006E1704">
      <w:pPr>
        <w:pStyle w:val="ListParagraph"/>
        <w:numPr>
          <w:ilvl w:val="1"/>
          <w:numId w:val="42"/>
        </w:numPr>
        <w:rPr>
          <w:rFonts w:asciiTheme="minorHAnsi" w:hAnsiTheme="minorHAnsi"/>
          <w:i/>
          <w:iCs/>
        </w:rPr>
      </w:pPr>
      <w:r w:rsidRPr="00C2202D">
        <w:rPr>
          <w:rFonts w:asciiTheme="minorHAnsi" w:hAnsiTheme="minorHAnsi"/>
        </w:rPr>
        <w:t xml:space="preserve">What was the impact of Community Capacity Building? </w:t>
      </w:r>
    </w:p>
    <w:p w14:paraId="3E307122" w14:textId="77777777" w:rsidR="006E1704" w:rsidRPr="00C2202D" w:rsidRDefault="006E1704" w:rsidP="006E1704">
      <w:pPr>
        <w:rPr>
          <w:rFonts w:asciiTheme="minorHAnsi" w:hAnsiTheme="minorHAnsi"/>
          <w:i/>
          <w:iCs/>
        </w:rPr>
      </w:pPr>
      <w:r w:rsidRPr="00C2202D">
        <w:rPr>
          <w:rFonts w:asciiTheme="minorHAnsi" w:hAnsiTheme="minorHAnsi"/>
          <w:i/>
          <w:iCs/>
        </w:rPr>
        <w:t xml:space="preserve">Please describe the outcomes resulting from your community capacity building efforts, including how these initiatives have strengthened community skills, resources, and overall resilience. </w:t>
      </w:r>
    </w:p>
    <w:p w14:paraId="6370F526" w14:textId="77777777" w:rsidR="006E1704" w:rsidRPr="00C2202D" w:rsidRDefault="006E1704" w:rsidP="006E1704">
      <w:pPr>
        <w:pStyle w:val="ListParagraph"/>
        <w:numPr>
          <w:ilvl w:val="1"/>
          <w:numId w:val="42"/>
        </w:numPr>
        <w:rPr>
          <w:rFonts w:asciiTheme="minorHAnsi" w:hAnsiTheme="minorHAnsi"/>
        </w:rPr>
      </w:pPr>
      <w:r w:rsidRPr="00C2202D">
        <w:rPr>
          <w:rFonts w:asciiTheme="minorHAnsi" w:hAnsiTheme="minorHAnsi"/>
        </w:rPr>
        <w:t xml:space="preserve">What were the main outcomes for people, communities or organisation(s)? </w:t>
      </w:r>
    </w:p>
    <w:p w14:paraId="7F799DCC" w14:textId="77777777" w:rsidR="006E1704" w:rsidRPr="00C2202D" w:rsidRDefault="006E1704" w:rsidP="006E1704">
      <w:pPr>
        <w:rPr>
          <w:rFonts w:asciiTheme="minorHAnsi" w:hAnsiTheme="minorHAnsi"/>
          <w:i/>
          <w:iCs/>
        </w:rPr>
      </w:pPr>
      <w:r w:rsidRPr="00C2202D">
        <w:rPr>
          <w:rFonts w:asciiTheme="minorHAnsi" w:hAnsiTheme="minorHAnsi"/>
          <w:i/>
          <w:iCs/>
        </w:rPr>
        <w:t xml:space="preserve">Please share both quantitative and qualitative evidence of impact as well as any creative evaluation methods used (e.g. film, visual arts, storytelling, infographic). Where possible please demonstrate how you empowered participants to participate in the evaluation. </w:t>
      </w:r>
    </w:p>
    <w:p w14:paraId="77A7A9FF" w14:textId="77777777" w:rsidR="006E1704" w:rsidRPr="00C2202D" w:rsidRDefault="006E1704" w:rsidP="006E1704">
      <w:pPr>
        <w:pStyle w:val="ListParagraph"/>
        <w:numPr>
          <w:ilvl w:val="1"/>
          <w:numId w:val="42"/>
        </w:numPr>
        <w:rPr>
          <w:rFonts w:asciiTheme="minorHAnsi" w:hAnsiTheme="minorHAnsi"/>
        </w:rPr>
      </w:pPr>
      <w:r w:rsidRPr="00C2202D">
        <w:rPr>
          <w:rFonts w:asciiTheme="minorHAnsi" w:hAnsiTheme="minorHAnsi"/>
        </w:rPr>
        <w:t xml:space="preserve">How has your work made effective use of resources to achieve longer-term sustainability? </w:t>
      </w:r>
    </w:p>
    <w:p w14:paraId="76318475" w14:textId="77777777" w:rsidR="006E1704" w:rsidRPr="00C2202D" w:rsidRDefault="006E1704" w:rsidP="006E1704">
      <w:pPr>
        <w:rPr>
          <w:rFonts w:asciiTheme="minorHAnsi" w:hAnsiTheme="minorHAnsi"/>
          <w:i/>
          <w:iCs/>
        </w:rPr>
      </w:pPr>
      <w:r w:rsidRPr="00C2202D">
        <w:rPr>
          <w:rFonts w:asciiTheme="minorHAnsi" w:hAnsiTheme="minorHAnsi"/>
          <w:i/>
          <w:iCs/>
        </w:rPr>
        <w:t xml:space="preserve">If applicable, please share whether your work has generated income and enabled your organisation to secure additional funding or create new income streams? </w:t>
      </w:r>
    </w:p>
    <w:p w14:paraId="64B38133" w14:textId="77777777" w:rsidR="006E1704" w:rsidRPr="00C2202D" w:rsidRDefault="006E1704" w:rsidP="006E1704">
      <w:pPr>
        <w:pStyle w:val="ListParagraph"/>
        <w:numPr>
          <w:ilvl w:val="0"/>
          <w:numId w:val="42"/>
        </w:numPr>
        <w:rPr>
          <w:rFonts w:asciiTheme="minorHAnsi" w:hAnsiTheme="minorHAnsi"/>
        </w:rPr>
      </w:pPr>
      <w:r w:rsidRPr="00C2202D">
        <w:rPr>
          <w:rFonts w:asciiTheme="minorHAnsi" w:hAnsiTheme="minorHAnsi"/>
          <w:b/>
          <w:bCs/>
        </w:rPr>
        <w:t>What did you learn, and what is the legacy?</w:t>
      </w:r>
      <w:r w:rsidRPr="00C2202D">
        <w:rPr>
          <w:rFonts w:asciiTheme="minorHAnsi" w:hAnsiTheme="minorHAnsi"/>
        </w:rPr>
        <w:t xml:space="preserve"> </w:t>
      </w:r>
    </w:p>
    <w:p w14:paraId="62B197E6" w14:textId="0C8346D2" w:rsidR="006A78CB" w:rsidRPr="00C2202D" w:rsidRDefault="006E1704" w:rsidP="00A5049B">
      <w:pPr>
        <w:rPr>
          <w:rFonts w:asciiTheme="minorHAnsi" w:hAnsiTheme="minorHAnsi"/>
          <w:i/>
          <w:iCs/>
        </w:rPr>
      </w:pPr>
      <w:r w:rsidRPr="00C2202D">
        <w:rPr>
          <w:rFonts w:asciiTheme="minorHAnsi" w:hAnsiTheme="minorHAnsi"/>
          <w:i/>
          <w:iCs/>
        </w:rPr>
        <w:t>What worked well, what was challenging, and whether the work will continue, change or lead to anything further</w:t>
      </w:r>
    </w:p>
    <w:p w14:paraId="13283299" w14:textId="77777777" w:rsidR="00923CBC" w:rsidRPr="00C2202D" w:rsidRDefault="00923CBC" w:rsidP="00923CBC">
      <w:pPr>
        <w:pStyle w:val="Heading2"/>
        <w:rPr>
          <w:rFonts w:asciiTheme="minorHAnsi" w:hAnsiTheme="minorHAnsi"/>
          <w:lang w:val="en-US"/>
        </w:rPr>
      </w:pPr>
      <w:r w:rsidRPr="00C2202D">
        <w:rPr>
          <w:rFonts w:asciiTheme="minorHAnsi" w:hAnsiTheme="minorHAnsi"/>
          <w:lang w:val="en-US"/>
        </w:rPr>
        <w:lastRenderedPageBreak/>
        <w:t>Timeline</w:t>
      </w:r>
    </w:p>
    <w:p w14:paraId="1C3BA37E" w14:textId="77777777" w:rsidR="001048AD" w:rsidRPr="00C2202D" w:rsidRDefault="001048AD" w:rsidP="001048AD">
      <w:pPr>
        <w:rPr>
          <w:rFonts w:asciiTheme="minorHAnsi" w:hAnsiTheme="minorHAnsi"/>
          <w:i/>
          <w:iCs/>
          <w:lang w:val="en-US"/>
        </w:rPr>
      </w:pPr>
      <w:r w:rsidRPr="00C2202D">
        <w:rPr>
          <w:rFonts w:asciiTheme="minorHAnsi" w:hAnsiTheme="minorHAnsi"/>
          <w:i/>
          <w:iCs/>
        </w:rPr>
        <w:t>The dates below are the anticipated timeline for this grant. While we will aim to keep to these dates, they may be subject to change. Please refer to the Timeline section once you have applied on our platform for the latest updates.</w:t>
      </w:r>
    </w:p>
    <w:p w14:paraId="36FBD385" w14:textId="77777777" w:rsidR="001048AD" w:rsidRPr="00C2202D" w:rsidRDefault="001048AD" w:rsidP="001048AD">
      <w:pPr>
        <w:numPr>
          <w:ilvl w:val="0"/>
          <w:numId w:val="35"/>
        </w:numPr>
        <w:spacing w:after="0" w:line="276" w:lineRule="auto"/>
        <w:rPr>
          <w:rFonts w:asciiTheme="minorHAnsi" w:hAnsiTheme="minorHAnsi"/>
          <w:lang w:val="en-US"/>
        </w:rPr>
      </w:pPr>
      <w:r w:rsidRPr="00C2202D">
        <w:rPr>
          <w:rFonts w:asciiTheme="minorHAnsi" w:hAnsiTheme="minorHAnsi"/>
          <w:lang w:val="en-US"/>
        </w:rPr>
        <w:t xml:space="preserve">Applications open: Monday 14 September 2026 </w:t>
      </w:r>
    </w:p>
    <w:p w14:paraId="75EE5860" w14:textId="77777777" w:rsidR="001048AD" w:rsidRPr="00C2202D" w:rsidRDefault="001048AD" w:rsidP="001048AD">
      <w:pPr>
        <w:numPr>
          <w:ilvl w:val="0"/>
          <w:numId w:val="35"/>
        </w:numPr>
        <w:spacing w:after="0" w:line="276" w:lineRule="auto"/>
        <w:rPr>
          <w:rFonts w:asciiTheme="minorHAnsi" w:hAnsiTheme="minorHAnsi"/>
          <w:lang w:val="en-US"/>
        </w:rPr>
      </w:pPr>
      <w:r w:rsidRPr="00C2202D">
        <w:rPr>
          <w:rFonts w:asciiTheme="minorHAnsi" w:hAnsiTheme="minorHAnsi"/>
          <w:lang w:val="en-US"/>
        </w:rPr>
        <w:t xml:space="preserve">Application closing date: 23:59 on Monday 23 November 2026  </w:t>
      </w:r>
    </w:p>
    <w:p w14:paraId="53C14A84" w14:textId="77777777" w:rsidR="001048AD" w:rsidRPr="00C2202D" w:rsidRDefault="001048AD" w:rsidP="001048AD">
      <w:pPr>
        <w:numPr>
          <w:ilvl w:val="0"/>
          <w:numId w:val="35"/>
        </w:numPr>
        <w:spacing w:after="0" w:line="276" w:lineRule="auto"/>
        <w:rPr>
          <w:rFonts w:asciiTheme="minorHAnsi" w:hAnsiTheme="minorHAnsi"/>
          <w:lang w:val="en-US"/>
        </w:rPr>
      </w:pPr>
      <w:r w:rsidRPr="00C2202D">
        <w:rPr>
          <w:rFonts w:asciiTheme="minorHAnsi" w:hAnsiTheme="minorHAnsi"/>
          <w:lang w:val="en-US"/>
        </w:rPr>
        <w:t xml:space="preserve">Funder review process starts: 24 November 2026 </w:t>
      </w:r>
    </w:p>
    <w:p w14:paraId="39549C85" w14:textId="77777777" w:rsidR="001048AD" w:rsidRPr="00C2202D" w:rsidRDefault="001048AD" w:rsidP="001048AD">
      <w:pPr>
        <w:numPr>
          <w:ilvl w:val="0"/>
          <w:numId w:val="35"/>
        </w:numPr>
        <w:spacing w:after="0" w:line="276" w:lineRule="auto"/>
        <w:rPr>
          <w:rFonts w:asciiTheme="minorHAnsi" w:hAnsiTheme="minorHAnsi"/>
          <w:lang w:val="en-US"/>
        </w:rPr>
      </w:pPr>
      <w:r w:rsidRPr="00C2202D">
        <w:rPr>
          <w:rFonts w:asciiTheme="minorHAnsi" w:hAnsiTheme="minorHAnsi"/>
          <w:lang w:val="en-US"/>
        </w:rPr>
        <w:t xml:space="preserve">Funder decision date: 8 January 2027 </w:t>
      </w:r>
    </w:p>
    <w:p w14:paraId="7E0569BD" w14:textId="77777777" w:rsidR="001048AD" w:rsidRPr="00C2202D" w:rsidRDefault="001048AD" w:rsidP="001048AD">
      <w:pPr>
        <w:numPr>
          <w:ilvl w:val="0"/>
          <w:numId w:val="35"/>
        </w:numPr>
        <w:spacing w:after="0" w:line="276" w:lineRule="auto"/>
        <w:rPr>
          <w:rFonts w:asciiTheme="minorHAnsi" w:hAnsiTheme="minorHAnsi"/>
          <w:lang w:val="en-US"/>
        </w:rPr>
      </w:pPr>
      <w:proofErr w:type="gramStart"/>
      <w:r w:rsidRPr="00C2202D">
        <w:rPr>
          <w:rFonts w:asciiTheme="minorHAnsi" w:hAnsiTheme="minorHAnsi"/>
          <w:lang w:val="en-US"/>
        </w:rPr>
        <w:t>Applicant</w:t>
      </w:r>
      <w:proofErr w:type="gramEnd"/>
      <w:r w:rsidRPr="00C2202D">
        <w:rPr>
          <w:rFonts w:asciiTheme="minorHAnsi" w:hAnsiTheme="minorHAnsi"/>
          <w:lang w:val="en-US"/>
        </w:rPr>
        <w:t xml:space="preserve"> offer acceptance deadline: 22 January 2027</w:t>
      </w:r>
    </w:p>
    <w:p w14:paraId="30B6662E" w14:textId="77777777" w:rsidR="001048AD" w:rsidRPr="00C2202D" w:rsidRDefault="001048AD" w:rsidP="001048AD">
      <w:pPr>
        <w:numPr>
          <w:ilvl w:val="0"/>
          <w:numId w:val="35"/>
        </w:numPr>
        <w:spacing w:after="0" w:line="276" w:lineRule="auto"/>
        <w:rPr>
          <w:rFonts w:asciiTheme="minorHAnsi" w:hAnsiTheme="minorHAnsi"/>
          <w:lang w:val="en-US"/>
        </w:rPr>
      </w:pPr>
      <w:r w:rsidRPr="00C2202D">
        <w:rPr>
          <w:rFonts w:asciiTheme="minorHAnsi" w:hAnsiTheme="minorHAnsi"/>
          <w:lang w:val="en-US"/>
        </w:rPr>
        <w:t>Grant agreement signature date: 29 January 2027</w:t>
      </w:r>
    </w:p>
    <w:p w14:paraId="607AC98D" w14:textId="77777777" w:rsidR="001048AD" w:rsidRPr="00C2202D" w:rsidRDefault="001048AD" w:rsidP="001048AD">
      <w:pPr>
        <w:numPr>
          <w:ilvl w:val="0"/>
          <w:numId w:val="35"/>
        </w:numPr>
        <w:spacing w:after="0" w:line="276" w:lineRule="auto"/>
        <w:rPr>
          <w:rFonts w:asciiTheme="minorHAnsi" w:hAnsiTheme="minorHAnsi"/>
          <w:lang w:val="en-US"/>
        </w:rPr>
      </w:pPr>
      <w:r w:rsidRPr="00C2202D">
        <w:rPr>
          <w:rFonts w:asciiTheme="minorHAnsi" w:hAnsiTheme="minorHAnsi"/>
          <w:lang w:val="en-US"/>
        </w:rPr>
        <w:t xml:space="preserve">Payment distribution date: 29 January 2027 </w:t>
      </w:r>
    </w:p>
    <w:p w14:paraId="61931411" w14:textId="65E61827" w:rsidR="001048AD" w:rsidRPr="00C2202D" w:rsidRDefault="001048AD" w:rsidP="001048AD">
      <w:pPr>
        <w:numPr>
          <w:ilvl w:val="0"/>
          <w:numId w:val="35"/>
        </w:numPr>
        <w:spacing w:after="0" w:line="276" w:lineRule="auto"/>
        <w:rPr>
          <w:rFonts w:asciiTheme="minorHAnsi" w:hAnsiTheme="minorHAnsi"/>
          <w:lang w:val="en-US"/>
        </w:rPr>
      </w:pPr>
      <w:r w:rsidRPr="00C2202D">
        <w:rPr>
          <w:rFonts w:asciiTheme="minorHAnsi" w:hAnsiTheme="minorHAnsi"/>
          <w:lang w:val="en-US"/>
        </w:rPr>
        <w:t xml:space="preserve">Feedback </w:t>
      </w:r>
      <w:proofErr w:type="gramStart"/>
      <w:r w:rsidRPr="00C2202D">
        <w:rPr>
          <w:rFonts w:asciiTheme="minorHAnsi" w:hAnsiTheme="minorHAnsi"/>
          <w:lang w:val="en-US"/>
        </w:rPr>
        <w:t>start</w:t>
      </w:r>
      <w:proofErr w:type="gramEnd"/>
      <w:r w:rsidRPr="00C2202D">
        <w:rPr>
          <w:rFonts w:asciiTheme="minorHAnsi" w:hAnsiTheme="minorHAnsi"/>
          <w:lang w:val="en-US"/>
        </w:rPr>
        <w:t xml:space="preserve"> date: 8 </w:t>
      </w:r>
      <w:r w:rsidRPr="00C2202D">
        <w:rPr>
          <w:rFonts w:asciiTheme="minorHAnsi" w:hAnsiTheme="minorHAnsi"/>
          <w:lang w:val="en-US"/>
        </w:rPr>
        <w:t>February</w:t>
      </w:r>
      <w:r w:rsidRPr="00C2202D">
        <w:rPr>
          <w:rFonts w:asciiTheme="minorHAnsi" w:hAnsiTheme="minorHAnsi"/>
          <w:lang w:val="en-US"/>
        </w:rPr>
        <w:t xml:space="preserve"> 2027</w:t>
      </w:r>
    </w:p>
    <w:p w14:paraId="27A3DAB8" w14:textId="6350D6AB" w:rsidR="00E17745" w:rsidRPr="00C2202D" w:rsidRDefault="00836605" w:rsidP="00E17745">
      <w:pPr>
        <w:pStyle w:val="Heading2"/>
        <w:rPr>
          <w:rFonts w:asciiTheme="minorHAnsi" w:hAnsiTheme="minorHAnsi"/>
          <w:lang w:val="en-US"/>
        </w:rPr>
      </w:pPr>
      <w:r w:rsidRPr="00C2202D">
        <w:rPr>
          <w:rFonts w:asciiTheme="minorHAnsi" w:hAnsiTheme="minorHAnsi"/>
          <w:lang w:val="en-US"/>
        </w:rPr>
        <w:t>Application</w:t>
      </w:r>
      <w:r w:rsidR="00E17745" w:rsidRPr="00C2202D">
        <w:rPr>
          <w:rFonts w:asciiTheme="minorHAnsi" w:hAnsiTheme="minorHAnsi"/>
          <w:lang w:val="en-US"/>
        </w:rPr>
        <w:t xml:space="preserve"> Questions </w:t>
      </w:r>
    </w:p>
    <w:p w14:paraId="2ACB06FA" w14:textId="77777777" w:rsidR="00755200" w:rsidRPr="00C2202D" w:rsidRDefault="00755200" w:rsidP="00755200">
      <w:pPr>
        <w:rPr>
          <w:rFonts w:asciiTheme="minorHAnsi" w:hAnsiTheme="minorHAnsi"/>
        </w:rPr>
      </w:pPr>
      <w:r w:rsidRPr="00C2202D">
        <w:rPr>
          <w:rFonts w:asciiTheme="minorHAnsi" w:hAnsiTheme="minorHAnsi"/>
        </w:rPr>
        <w:t xml:space="preserve">When you register with Fund Gloucestershire, you will provide your organisation’s core </w:t>
      </w:r>
      <w:proofErr w:type="gramStart"/>
      <w:r w:rsidRPr="00C2202D">
        <w:rPr>
          <w:rFonts w:asciiTheme="minorHAnsi" w:hAnsiTheme="minorHAnsi"/>
        </w:rPr>
        <w:t>details</w:t>
      </w:r>
      <w:proofErr w:type="gramEnd"/>
      <w:r w:rsidRPr="00C2202D">
        <w:rPr>
          <w:rFonts w:asciiTheme="minorHAnsi" w:hAnsiTheme="minorHAnsi"/>
        </w:rPr>
        <w:t xml:space="preserve"> so you do not need to provide this information again </w:t>
      </w:r>
      <w:proofErr w:type="gramStart"/>
      <w:r w:rsidRPr="00C2202D">
        <w:rPr>
          <w:rFonts w:asciiTheme="minorHAnsi" w:hAnsiTheme="minorHAnsi"/>
        </w:rPr>
        <w:t>in order to</w:t>
      </w:r>
      <w:proofErr w:type="gramEnd"/>
      <w:r w:rsidRPr="00C2202D">
        <w:rPr>
          <w:rFonts w:asciiTheme="minorHAnsi" w:hAnsiTheme="minorHAnsi"/>
        </w:rPr>
        <w:t xml:space="preserve"> apply for this fund.</w:t>
      </w:r>
    </w:p>
    <w:p w14:paraId="08F7F051" w14:textId="77371790" w:rsidR="00755200" w:rsidRPr="00C2202D" w:rsidRDefault="00755200" w:rsidP="00755200">
      <w:pPr>
        <w:rPr>
          <w:rFonts w:asciiTheme="minorHAnsi" w:hAnsiTheme="minorHAnsi"/>
          <w:lang w:val="en-US"/>
        </w:rPr>
      </w:pPr>
      <w:r w:rsidRPr="00C2202D">
        <w:rPr>
          <w:rFonts w:asciiTheme="minorHAnsi" w:hAnsiTheme="minorHAnsi"/>
        </w:rPr>
        <w:t>For this application, you will need to answer the following questions</w:t>
      </w:r>
      <w:r w:rsidR="00BE7E6B" w:rsidRPr="00C2202D">
        <w:rPr>
          <w:rFonts w:asciiTheme="minorHAnsi" w:hAnsiTheme="minorHAnsi"/>
        </w:rPr>
        <w:t>, all of which are compulsory</w:t>
      </w:r>
      <w:r w:rsidRPr="00C2202D">
        <w:rPr>
          <w:rFonts w:asciiTheme="minorHAnsi" w:hAnsiTheme="minorHAnsi"/>
        </w:rPr>
        <w:t>:</w:t>
      </w:r>
    </w:p>
    <w:p w14:paraId="5A945BD5" w14:textId="77777777" w:rsidR="00175937" w:rsidRPr="00C2202D" w:rsidRDefault="00175937" w:rsidP="00175937">
      <w:pPr>
        <w:numPr>
          <w:ilvl w:val="0"/>
          <w:numId w:val="48"/>
        </w:numPr>
        <w:rPr>
          <w:rFonts w:asciiTheme="minorHAnsi" w:hAnsiTheme="minorHAnsi"/>
        </w:rPr>
      </w:pPr>
      <w:r w:rsidRPr="00C2202D">
        <w:rPr>
          <w:rFonts w:asciiTheme="minorHAnsi" w:hAnsiTheme="minorHAnsi"/>
          <w:b/>
          <w:bCs/>
        </w:rPr>
        <w:t>Please tell us briefly about your organisation, what you do, and the communities you support.</w:t>
      </w:r>
      <w:r w:rsidRPr="00C2202D">
        <w:rPr>
          <w:rFonts w:asciiTheme="minorHAnsi" w:hAnsiTheme="minorHAnsi"/>
        </w:rPr>
        <w:t> (Up to 1,200 characters) </w:t>
      </w:r>
    </w:p>
    <w:p w14:paraId="0893D6B2" w14:textId="77777777" w:rsidR="00175937" w:rsidRPr="00C2202D" w:rsidRDefault="00175937" w:rsidP="00175937">
      <w:pPr>
        <w:numPr>
          <w:ilvl w:val="0"/>
          <w:numId w:val="48"/>
        </w:numPr>
        <w:rPr>
          <w:rFonts w:asciiTheme="minorHAnsi" w:hAnsiTheme="minorHAnsi"/>
        </w:rPr>
      </w:pPr>
      <w:r w:rsidRPr="00C2202D">
        <w:rPr>
          <w:rFonts w:asciiTheme="minorHAnsi" w:hAnsiTheme="minorHAnsi"/>
          <w:b/>
          <w:bCs/>
        </w:rPr>
        <w:t>What community need, issue or opportunity are you responding to?</w:t>
      </w:r>
      <w:r w:rsidRPr="00C2202D">
        <w:rPr>
          <w:rFonts w:asciiTheme="minorHAnsi" w:hAnsiTheme="minorHAnsi"/>
        </w:rPr>
        <w:t> (Up to 2,000 characters)</w:t>
      </w:r>
    </w:p>
    <w:p w14:paraId="2AA015C0" w14:textId="77777777" w:rsidR="00175937" w:rsidRPr="00C2202D" w:rsidRDefault="00175937" w:rsidP="00175937">
      <w:pPr>
        <w:rPr>
          <w:rFonts w:asciiTheme="minorHAnsi" w:hAnsiTheme="minorHAnsi"/>
        </w:rPr>
      </w:pPr>
      <w:r w:rsidRPr="00C2202D">
        <w:rPr>
          <w:rFonts w:asciiTheme="minorHAnsi" w:hAnsiTheme="minorHAnsi"/>
          <w:i/>
          <w:iCs/>
        </w:rPr>
        <w:t>Please include local evidence, lived experience, demand, community feedback or other information that helps explain why this work is needed.</w:t>
      </w:r>
      <w:r w:rsidRPr="00C2202D">
        <w:rPr>
          <w:rFonts w:asciiTheme="minorHAnsi" w:hAnsiTheme="minorHAnsi"/>
        </w:rPr>
        <w:t> </w:t>
      </w:r>
    </w:p>
    <w:p w14:paraId="5A6F2B3C" w14:textId="77777777" w:rsidR="00175937" w:rsidRPr="00C2202D" w:rsidRDefault="00175937" w:rsidP="00175937">
      <w:pPr>
        <w:pStyle w:val="ListParagraph"/>
        <w:numPr>
          <w:ilvl w:val="0"/>
          <w:numId w:val="48"/>
        </w:numPr>
        <w:rPr>
          <w:rFonts w:asciiTheme="minorHAnsi" w:hAnsiTheme="minorHAnsi"/>
        </w:rPr>
      </w:pPr>
      <w:r w:rsidRPr="00C2202D">
        <w:rPr>
          <w:rFonts w:asciiTheme="minorHAnsi" w:hAnsiTheme="minorHAnsi"/>
          <w:b/>
          <w:bCs/>
        </w:rPr>
        <w:t>What are you applying for funding to do or strengthen?</w:t>
      </w:r>
      <w:r w:rsidRPr="00C2202D">
        <w:rPr>
          <w:rFonts w:asciiTheme="minorHAnsi" w:hAnsiTheme="minorHAnsi"/>
        </w:rPr>
        <w:t> (Up to 9,000 characters)</w:t>
      </w:r>
    </w:p>
    <w:p w14:paraId="75DA7762" w14:textId="77777777" w:rsidR="00175937" w:rsidRPr="00C2202D" w:rsidRDefault="00175937" w:rsidP="00175937">
      <w:pPr>
        <w:rPr>
          <w:rFonts w:asciiTheme="minorHAnsi" w:hAnsiTheme="minorHAnsi"/>
        </w:rPr>
      </w:pPr>
      <w:r w:rsidRPr="00C2202D">
        <w:rPr>
          <w:rFonts w:asciiTheme="minorHAnsi" w:hAnsiTheme="minorHAnsi"/>
          <w:i/>
          <w:iCs/>
        </w:rPr>
        <w:t>Please include in your description:</w:t>
      </w:r>
      <w:r w:rsidRPr="00C2202D">
        <w:rPr>
          <w:rFonts w:asciiTheme="minorHAnsi" w:hAnsiTheme="minorHAnsi"/>
        </w:rPr>
        <w:t> </w:t>
      </w:r>
    </w:p>
    <w:p w14:paraId="5922DB98" w14:textId="77777777" w:rsidR="00175937" w:rsidRPr="00C2202D" w:rsidRDefault="00175937" w:rsidP="00DA76E0">
      <w:pPr>
        <w:numPr>
          <w:ilvl w:val="0"/>
          <w:numId w:val="43"/>
        </w:numPr>
        <w:tabs>
          <w:tab w:val="clear" w:pos="720"/>
          <w:tab w:val="num" w:pos="360"/>
        </w:tabs>
        <w:spacing w:after="0"/>
        <w:ind w:left="360"/>
        <w:rPr>
          <w:rFonts w:asciiTheme="minorHAnsi" w:hAnsiTheme="minorHAnsi"/>
        </w:rPr>
      </w:pPr>
      <w:r w:rsidRPr="00C2202D">
        <w:rPr>
          <w:rFonts w:asciiTheme="minorHAnsi" w:hAnsiTheme="minorHAnsi"/>
          <w:i/>
          <w:iCs/>
        </w:rPr>
        <w:t>Where will the work take place and where will the people who benefit live or come from?</w:t>
      </w:r>
      <w:r w:rsidRPr="00C2202D">
        <w:rPr>
          <w:rFonts w:asciiTheme="minorHAnsi" w:hAnsiTheme="minorHAnsi"/>
        </w:rPr>
        <w:t> </w:t>
      </w:r>
    </w:p>
    <w:p w14:paraId="294F2CC3" w14:textId="77777777" w:rsidR="00175937" w:rsidRPr="00C2202D" w:rsidRDefault="00175937" w:rsidP="00DA76E0">
      <w:pPr>
        <w:numPr>
          <w:ilvl w:val="0"/>
          <w:numId w:val="44"/>
        </w:numPr>
        <w:tabs>
          <w:tab w:val="clear" w:pos="720"/>
          <w:tab w:val="num" w:pos="360"/>
        </w:tabs>
        <w:spacing w:after="0"/>
        <w:ind w:left="360"/>
        <w:rPr>
          <w:rFonts w:asciiTheme="minorHAnsi" w:hAnsiTheme="minorHAnsi"/>
        </w:rPr>
      </w:pPr>
      <w:r w:rsidRPr="00C2202D">
        <w:rPr>
          <w:rFonts w:asciiTheme="minorHAnsi" w:hAnsiTheme="minorHAnsi"/>
          <w:i/>
          <w:iCs/>
        </w:rPr>
        <w:t>Who will benefit from the funding? Please include expected number where you can.</w:t>
      </w:r>
      <w:r w:rsidRPr="00C2202D">
        <w:rPr>
          <w:rFonts w:asciiTheme="minorHAnsi" w:hAnsiTheme="minorHAnsi"/>
        </w:rPr>
        <w:t> </w:t>
      </w:r>
    </w:p>
    <w:p w14:paraId="5D7506CF" w14:textId="77777777" w:rsidR="00175937" w:rsidRPr="00C2202D" w:rsidRDefault="00175937" w:rsidP="00DA76E0">
      <w:pPr>
        <w:numPr>
          <w:ilvl w:val="0"/>
          <w:numId w:val="45"/>
        </w:numPr>
        <w:tabs>
          <w:tab w:val="clear" w:pos="720"/>
          <w:tab w:val="num" w:pos="360"/>
        </w:tabs>
        <w:spacing w:after="0"/>
        <w:ind w:left="360"/>
        <w:rPr>
          <w:rFonts w:asciiTheme="minorHAnsi" w:hAnsiTheme="minorHAnsi"/>
        </w:rPr>
      </w:pPr>
      <w:r w:rsidRPr="00C2202D">
        <w:rPr>
          <w:rFonts w:asciiTheme="minorHAnsi" w:hAnsiTheme="minorHAnsi"/>
          <w:i/>
          <w:iCs/>
        </w:rPr>
        <w:t>Who will deliver the work, and what experience, partnerships or resources will help to deliver it well?</w:t>
      </w:r>
      <w:r w:rsidRPr="00C2202D">
        <w:rPr>
          <w:rFonts w:asciiTheme="minorHAnsi" w:hAnsiTheme="minorHAnsi"/>
        </w:rPr>
        <w:t> </w:t>
      </w:r>
    </w:p>
    <w:p w14:paraId="6D932876" w14:textId="77777777" w:rsidR="00175937" w:rsidRPr="00C2202D" w:rsidRDefault="00175937" w:rsidP="00DA76E0">
      <w:pPr>
        <w:numPr>
          <w:ilvl w:val="0"/>
          <w:numId w:val="46"/>
        </w:numPr>
        <w:tabs>
          <w:tab w:val="clear" w:pos="720"/>
          <w:tab w:val="num" w:pos="360"/>
        </w:tabs>
        <w:spacing w:after="0"/>
        <w:ind w:left="360"/>
        <w:rPr>
          <w:rFonts w:asciiTheme="minorHAnsi" w:hAnsiTheme="minorHAnsi"/>
        </w:rPr>
      </w:pPr>
      <w:r w:rsidRPr="00C2202D">
        <w:rPr>
          <w:rFonts w:asciiTheme="minorHAnsi" w:hAnsiTheme="minorHAnsi"/>
          <w:i/>
          <w:iCs/>
        </w:rPr>
        <w:t>How will you make sure the work is accessible and reaches the people it is intended to support?</w:t>
      </w:r>
      <w:r w:rsidRPr="00C2202D">
        <w:rPr>
          <w:rFonts w:asciiTheme="minorHAnsi" w:hAnsiTheme="minorHAnsi"/>
        </w:rPr>
        <w:t> </w:t>
      </w:r>
    </w:p>
    <w:p w14:paraId="41841AF9" w14:textId="77777777" w:rsidR="00175937" w:rsidRPr="00C2202D" w:rsidRDefault="00175937" w:rsidP="00175937">
      <w:pPr>
        <w:numPr>
          <w:ilvl w:val="0"/>
          <w:numId w:val="47"/>
        </w:numPr>
        <w:tabs>
          <w:tab w:val="clear" w:pos="720"/>
          <w:tab w:val="num" w:pos="360"/>
        </w:tabs>
        <w:ind w:left="360"/>
        <w:rPr>
          <w:rFonts w:asciiTheme="minorHAnsi" w:hAnsiTheme="minorHAnsi"/>
        </w:rPr>
      </w:pPr>
      <w:r w:rsidRPr="00C2202D">
        <w:rPr>
          <w:rFonts w:asciiTheme="minorHAnsi" w:hAnsiTheme="minorHAnsi"/>
          <w:i/>
          <w:iCs/>
        </w:rPr>
        <w:t>How will the work help reduce health inequalities or improve health and wellbeing?</w:t>
      </w:r>
      <w:r w:rsidRPr="00C2202D">
        <w:rPr>
          <w:rFonts w:asciiTheme="minorHAnsi" w:hAnsiTheme="minorHAnsi"/>
        </w:rPr>
        <w:t>  </w:t>
      </w:r>
    </w:p>
    <w:p w14:paraId="040B8FB6" w14:textId="77777777" w:rsidR="00175937" w:rsidRPr="00C2202D" w:rsidRDefault="00175937" w:rsidP="00175937">
      <w:pPr>
        <w:pStyle w:val="ListParagraph"/>
        <w:numPr>
          <w:ilvl w:val="0"/>
          <w:numId w:val="48"/>
        </w:numPr>
        <w:rPr>
          <w:rFonts w:asciiTheme="minorHAnsi" w:hAnsiTheme="minorHAnsi"/>
        </w:rPr>
      </w:pPr>
      <w:r w:rsidRPr="00C2202D">
        <w:rPr>
          <w:rFonts w:asciiTheme="minorHAnsi" w:hAnsiTheme="minorHAnsi"/>
          <w:b/>
          <w:bCs/>
        </w:rPr>
        <w:lastRenderedPageBreak/>
        <w:t xml:space="preserve">How will this funding build community capacity and create </w:t>
      </w:r>
      <w:proofErr w:type="gramStart"/>
      <w:r w:rsidRPr="00C2202D">
        <w:rPr>
          <w:rFonts w:asciiTheme="minorHAnsi" w:hAnsiTheme="minorHAnsi"/>
          <w:b/>
          <w:bCs/>
        </w:rPr>
        <w:t>a lasting legacy</w:t>
      </w:r>
      <w:proofErr w:type="gramEnd"/>
      <w:r w:rsidRPr="00C2202D">
        <w:rPr>
          <w:rFonts w:asciiTheme="minorHAnsi" w:hAnsiTheme="minorHAnsi"/>
          <w:b/>
          <w:bCs/>
        </w:rPr>
        <w:t>?</w:t>
      </w:r>
      <w:r w:rsidRPr="00C2202D">
        <w:rPr>
          <w:rFonts w:asciiTheme="minorHAnsi" w:hAnsiTheme="minorHAnsi"/>
        </w:rPr>
        <w:t> (Up to 4,500 characters)</w:t>
      </w:r>
    </w:p>
    <w:p w14:paraId="4A94F702" w14:textId="77777777" w:rsidR="00175937" w:rsidRPr="00C2202D" w:rsidRDefault="00175937" w:rsidP="00175937">
      <w:pPr>
        <w:rPr>
          <w:rFonts w:asciiTheme="minorHAnsi" w:hAnsiTheme="minorHAnsi"/>
        </w:rPr>
      </w:pPr>
      <w:r w:rsidRPr="00C2202D">
        <w:rPr>
          <w:rFonts w:asciiTheme="minorHAnsi" w:hAnsiTheme="minorHAnsi"/>
          <w:i/>
          <w:iCs/>
        </w:rPr>
        <w:t>Please explain how the funding will strengthen people, communities, organisations, partnerships, volunteering, leadership, skills, confidence, networks or local assets. Also describe what you expect to be stronger, more sustainable or better connected at the end of the funding period</w:t>
      </w:r>
      <w:r w:rsidRPr="00C2202D">
        <w:rPr>
          <w:rFonts w:asciiTheme="minorHAnsi" w:hAnsiTheme="minorHAnsi"/>
        </w:rPr>
        <w:t> </w:t>
      </w:r>
    </w:p>
    <w:p w14:paraId="4FD4E2EA" w14:textId="77777777" w:rsidR="00175937" w:rsidRPr="00C2202D" w:rsidRDefault="00175937" w:rsidP="00175937">
      <w:pPr>
        <w:pStyle w:val="ListParagraph"/>
        <w:numPr>
          <w:ilvl w:val="0"/>
          <w:numId w:val="48"/>
        </w:numPr>
        <w:rPr>
          <w:rFonts w:asciiTheme="minorHAnsi" w:hAnsiTheme="minorHAnsi"/>
        </w:rPr>
      </w:pPr>
      <w:r w:rsidRPr="00C2202D">
        <w:rPr>
          <w:rFonts w:asciiTheme="minorHAnsi" w:hAnsiTheme="minorHAnsi"/>
          <w:b/>
          <w:bCs/>
        </w:rPr>
        <w:t>How have the people or communities you support helped shape this work?</w:t>
      </w:r>
      <w:r w:rsidRPr="00C2202D">
        <w:rPr>
          <w:rFonts w:asciiTheme="minorHAnsi" w:hAnsiTheme="minorHAnsi"/>
        </w:rPr>
        <w:t> (Up to 2,000 characters)</w:t>
      </w:r>
    </w:p>
    <w:p w14:paraId="35120705" w14:textId="77777777" w:rsidR="00175937" w:rsidRPr="00C2202D" w:rsidRDefault="00175937" w:rsidP="00175937">
      <w:pPr>
        <w:rPr>
          <w:rFonts w:asciiTheme="minorHAnsi" w:hAnsiTheme="minorHAnsi"/>
        </w:rPr>
      </w:pPr>
      <w:r w:rsidRPr="00C2202D">
        <w:rPr>
          <w:rFonts w:asciiTheme="minorHAnsi" w:hAnsiTheme="minorHAnsi"/>
          <w:i/>
          <w:iCs/>
        </w:rPr>
        <w:t xml:space="preserve">Please tell us how community voice, lived experience or local relationships have influenced your plans. </w:t>
      </w:r>
    </w:p>
    <w:p w14:paraId="0FA426C2" w14:textId="77777777" w:rsidR="00175937" w:rsidRPr="00C2202D" w:rsidRDefault="00175937" w:rsidP="00175937">
      <w:pPr>
        <w:pStyle w:val="ListParagraph"/>
        <w:numPr>
          <w:ilvl w:val="0"/>
          <w:numId w:val="48"/>
        </w:numPr>
        <w:rPr>
          <w:rFonts w:asciiTheme="minorHAnsi" w:hAnsiTheme="minorHAnsi"/>
        </w:rPr>
      </w:pPr>
      <w:r w:rsidRPr="00C2202D">
        <w:rPr>
          <w:rFonts w:asciiTheme="minorHAnsi" w:hAnsiTheme="minorHAnsi"/>
          <w:b/>
          <w:bCs/>
        </w:rPr>
        <w:t>How will you know whether the funding has made a difference?</w:t>
      </w:r>
      <w:r w:rsidRPr="00C2202D">
        <w:rPr>
          <w:rFonts w:asciiTheme="minorHAnsi" w:hAnsiTheme="minorHAnsi"/>
        </w:rPr>
        <w:t> (Up to 1,500 characters)</w:t>
      </w:r>
    </w:p>
    <w:p w14:paraId="45A342A6" w14:textId="3573BB4C" w:rsidR="00114DA4" w:rsidRPr="00C2202D" w:rsidRDefault="00175937" w:rsidP="00175937">
      <w:pPr>
        <w:tabs>
          <w:tab w:val="num" w:pos="360"/>
        </w:tabs>
        <w:rPr>
          <w:rFonts w:asciiTheme="minorHAnsi" w:hAnsiTheme="minorHAnsi"/>
        </w:rPr>
      </w:pPr>
      <w:r w:rsidRPr="00C2202D">
        <w:rPr>
          <w:rFonts w:asciiTheme="minorHAnsi" w:hAnsiTheme="minorHAnsi"/>
          <w:i/>
          <w:iCs/>
        </w:rPr>
        <w:t xml:space="preserve">Please describe how you will capture learning, feedback, outcomes, stories, data or other evidence. </w:t>
      </w:r>
    </w:p>
    <w:p w14:paraId="284704F2" w14:textId="5DE7A751" w:rsidR="001B2596" w:rsidRPr="00C2202D" w:rsidRDefault="001B2596" w:rsidP="001B2596">
      <w:pPr>
        <w:pStyle w:val="Heading2"/>
        <w:rPr>
          <w:rFonts w:asciiTheme="minorHAnsi" w:hAnsiTheme="minorHAnsi"/>
          <w:lang w:val="en-US"/>
        </w:rPr>
      </w:pPr>
      <w:r w:rsidRPr="00C2202D">
        <w:rPr>
          <w:rFonts w:asciiTheme="minorHAnsi" w:hAnsiTheme="minorHAnsi"/>
          <w:lang w:val="en-US"/>
        </w:rPr>
        <w:t xml:space="preserve">Budget Questions </w:t>
      </w:r>
    </w:p>
    <w:p w14:paraId="622CFC07" w14:textId="77777777" w:rsidR="002A09CF" w:rsidRPr="00C2202D" w:rsidRDefault="002A09CF" w:rsidP="002A09CF">
      <w:pPr>
        <w:rPr>
          <w:rFonts w:asciiTheme="minorHAnsi" w:hAnsiTheme="minorHAnsi"/>
          <w:i/>
          <w:iCs/>
        </w:rPr>
      </w:pPr>
      <w:r w:rsidRPr="00C2202D">
        <w:rPr>
          <w:rFonts w:asciiTheme="minorHAnsi" w:hAnsiTheme="minorHAnsi"/>
          <w:i/>
          <w:iCs/>
        </w:rPr>
        <w:t>Organisations can apply for grants between £10,000 and £30,000 per year for up to three years. Where funding is awarded for more than one-year, continued support will be subject to the terms of the grant agreement, which will be reviewed annually</w:t>
      </w:r>
    </w:p>
    <w:p w14:paraId="72CD8350" w14:textId="77777777" w:rsidR="002A09CF" w:rsidRPr="00C2202D" w:rsidRDefault="002A09CF" w:rsidP="002A09CF">
      <w:pPr>
        <w:numPr>
          <w:ilvl w:val="0"/>
          <w:numId w:val="49"/>
        </w:numPr>
        <w:rPr>
          <w:rFonts w:asciiTheme="minorHAnsi" w:hAnsiTheme="minorHAnsi"/>
          <w:b/>
          <w:bCs/>
        </w:rPr>
      </w:pPr>
      <w:r w:rsidRPr="00C2202D">
        <w:rPr>
          <w:rFonts w:asciiTheme="minorHAnsi" w:hAnsiTheme="minorHAnsi"/>
          <w:b/>
          <w:bCs/>
        </w:rPr>
        <w:t xml:space="preserve">How much grant funding are you requesting? </w:t>
      </w:r>
    </w:p>
    <w:p w14:paraId="51338E0C" w14:textId="77777777" w:rsidR="002A09CF" w:rsidRPr="00C2202D" w:rsidRDefault="002A09CF" w:rsidP="002A09CF">
      <w:pPr>
        <w:rPr>
          <w:rFonts w:asciiTheme="minorHAnsi" w:hAnsiTheme="minorHAnsi"/>
          <w:i/>
          <w:iCs/>
        </w:rPr>
      </w:pPr>
      <w:r w:rsidRPr="00C2202D">
        <w:rPr>
          <w:rFonts w:asciiTheme="minorHAnsi" w:hAnsiTheme="minorHAnsi"/>
          <w:i/>
          <w:iCs/>
        </w:rPr>
        <w:t>Enter the amount of funding you are requesting per year, even if you are applying for funding over more than one year.</w:t>
      </w:r>
    </w:p>
    <w:p w14:paraId="41DD311C" w14:textId="77777777" w:rsidR="002A09CF" w:rsidRPr="00C2202D" w:rsidRDefault="002A09CF" w:rsidP="002A09CF">
      <w:pPr>
        <w:rPr>
          <w:rFonts w:asciiTheme="minorHAnsi" w:hAnsiTheme="minorHAnsi"/>
          <w:i/>
          <w:iCs/>
        </w:rPr>
      </w:pPr>
      <w:r w:rsidRPr="00C2202D">
        <w:rPr>
          <w:rFonts w:asciiTheme="minorHAnsi" w:hAnsiTheme="minorHAnsi"/>
          <w:i/>
          <w:iCs/>
        </w:rPr>
        <w:t>Example: If you are requesting £30,000 per year for three years: Q1: £30,000 </w:t>
      </w:r>
    </w:p>
    <w:p w14:paraId="5DB1D557" w14:textId="77777777" w:rsidR="002A09CF" w:rsidRPr="00C2202D" w:rsidRDefault="002A09CF" w:rsidP="002A09CF">
      <w:pPr>
        <w:numPr>
          <w:ilvl w:val="0"/>
          <w:numId w:val="49"/>
        </w:numPr>
        <w:rPr>
          <w:rFonts w:asciiTheme="minorHAnsi" w:hAnsiTheme="minorHAnsi"/>
          <w:b/>
          <w:bCs/>
        </w:rPr>
      </w:pPr>
      <w:r w:rsidRPr="00C2202D">
        <w:rPr>
          <w:rFonts w:asciiTheme="minorHAnsi" w:hAnsiTheme="minorHAnsi"/>
          <w:b/>
          <w:bCs/>
        </w:rPr>
        <w:t xml:space="preserve">How much grant funding are you requesting in total and over how many years? </w:t>
      </w:r>
      <w:r w:rsidRPr="00C2202D">
        <w:rPr>
          <w:rFonts w:asciiTheme="minorHAnsi" w:hAnsiTheme="minorHAnsi"/>
        </w:rPr>
        <w:t>(Up to 50 characters)</w:t>
      </w:r>
    </w:p>
    <w:p w14:paraId="0A52401A" w14:textId="77777777" w:rsidR="002A09CF" w:rsidRPr="00C2202D" w:rsidRDefault="002A09CF" w:rsidP="002A09CF">
      <w:pPr>
        <w:rPr>
          <w:rFonts w:asciiTheme="minorHAnsi" w:hAnsiTheme="minorHAnsi"/>
        </w:rPr>
      </w:pPr>
      <w:r w:rsidRPr="00C2202D">
        <w:rPr>
          <w:rFonts w:asciiTheme="minorHAnsi" w:hAnsiTheme="minorHAnsi"/>
          <w:i/>
          <w:iCs/>
        </w:rPr>
        <w:t>State the total amount of funding you are requesting across the full funding period, and the number of years you are requesting funding for.</w:t>
      </w:r>
    </w:p>
    <w:p w14:paraId="1071E297" w14:textId="77777777" w:rsidR="002A09CF" w:rsidRPr="00C2202D" w:rsidRDefault="002A09CF" w:rsidP="002A09CF">
      <w:pPr>
        <w:rPr>
          <w:rFonts w:asciiTheme="minorHAnsi" w:hAnsiTheme="minorHAnsi"/>
          <w:i/>
          <w:iCs/>
        </w:rPr>
      </w:pPr>
      <w:r w:rsidRPr="00C2202D">
        <w:rPr>
          <w:rFonts w:asciiTheme="minorHAnsi" w:hAnsiTheme="minorHAnsi"/>
          <w:i/>
          <w:iCs/>
        </w:rPr>
        <w:t>Example: If you are requesting £30,000 per year for three years: Q2: £90,000 over 3 years. </w:t>
      </w:r>
    </w:p>
    <w:p w14:paraId="7C0E76B8" w14:textId="77777777" w:rsidR="002A09CF" w:rsidRPr="00C2202D" w:rsidRDefault="002A09CF" w:rsidP="002A09CF">
      <w:pPr>
        <w:numPr>
          <w:ilvl w:val="0"/>
          <w:numId w:val="49"/>
        </w:numPr>
        <w:rPr>
          <w:rFonts w:asciiTheme="minorHAnsi" w:hAnsiTheme="minorHAnsi"/>
        </w:rPr>
      </w:pPr>
      <w:r w:rsidRPr="00C2202D">
        <w:rPr>
          <w:rFonts w:asciiTheme="minorHAnsi" w:hAnsiTheme="minorHAnsi"/>
          <w:b/>
          <w:bCs/>
        </w:rPr>
        <w:t xml:space="preserve">Is the full cost of the work more than the amount requested? </w:t>
      </w:r>
      <w:r w:rsidRPr="00C2202D">
        <w:rPr>
          <w:rFonts w:asciiTheme="minorHAnsi" w:hAnsiTheme="minorHAnsi"/>
        </w:rPr>
        <w:t xml:space="preserve">(Up to 1,000 characters) </w:t>
      </w:r>
    </w:p>
    <w:p w14:paraId="51ED7611" w14:textId="77777777" w:rsidR="002A09CF" w:rsidRPr="00C2202D" w:rsidRDefault="002A09CF" w:rsidP="002A09CF">
      <w:pPr>
        <w:rPr>
          <w:rFonts w:asciiTheme="minorHAnsi" w:hAnsiTheme="minorHAnsi"/>
          <w:i/>
          <w:iCs/>
        </w:rPr>
      </w:pPr>
      <w:r w:rsidRPr="00C2202D">
        <w:rPr>
          <w:rFonts w:asciiTheme="minorHAnsi" w:hAnsiTheme="minorHAnsi"/>
          <w:i/>
          <w:iCs/>
        </w:rPr>
        <w:t>If yes, please tell us what other funding, income or support is already in place or being sought i.e. match funding.</w:t>
      </w:r>
    </w:p>
    <w:p w14:paraId="0833D5D1" w14:textId="77777777" w:rsidR="00140519" w:rsidRPr="00C2202D" w:rsidRDefault="00140519" w:rsidP="00140519">
      <w:pPr>
        <w:pStyle w:val="Heading2"/>
        <w:rPr>
          <w:rFonts w:asciiTheme="minorHAnsi" w:hAnsiTheme="minorHAnsi"/>
          <w:lang w:val="en-US"/>
        </w:rPr>
      </w:pPr>
      <w:r w:rsidRPr="00C2202D">
        <w:rPr>
          <w:rFonts w:asciiTheme="minorHAnsi" w:hAnsiTheme="minorHAnsi"/>
          <w:lang w:val="en-US"/>
        </w:rPr>
        <w:lastRenderedPageBreak/>
        <w:t xml:space="preserve">Required Documents </w:t>
      </w:r>
    </w:p>
    <w:p w14:paraId="6E2B61DA" w14:textId="77777777" w:rsidR="007D59EF" w:rsidRPr="00C2202D" w:rsidRDefault="007D59EF" w:rsidP="007D59EF">
      <w:pPr>
        <w:rPr>
          <w:rFonts w:asciiTheme="minorHAnsi" w:hAnsiTheme="minorHAnsi"/>
        </w:rPr>
      </w:pPr>
      <w:r w:rsidRPr="00C2202D">
        <w:rPr>
          <w:rFonts w:asciiTheme="minorHAnsi" w:hAnsiTheme="minorHAnsi"/>
        </w:rPr>
        <w:t xml:space="preserve">When you register with Fund Gloucestershire, you will be invited to upload </w:t>
      </w:r>
      <w:proofErr w:type="gramStart"/>
      <w:r w:rsidRPr="00C2202D">
        <w:rPr>
          <w:rFonts w:asciiTheme="minorHAnsi" w:hAnsiTheme="minorHAnsi"/>
        </w:rPr>
        <w:t>a number of</w:t>
      </w:r>
      <w:proofErr w:type="gramEnd"/>
      <w:r w:rsidRPr="00C2202D">
        <w:rPr>
          <w:rFonts w:asciiTheme="minorHAnsi" w:hAnsiTheme="minorHAnsi"/>
        </w:rPr>
        <w:t xml:space="preserve"> core documents to your organisational profile. </w:t>
      </w:r>
    </w:p>
    <w:p w14:paraId="1155EA59" w14:textId="5D0C23BB" w:rsidR="007D59EF" w:rsidRPr="00C2202D" w:rsidRDefault="007D59EF" w:rsidP="007D59EF">
      <w:pPr>
        <w:rPr>
          <w:rFonts w:asciiTheme="minorHAnsi" w:hAnsiTheme="minorHAnsi"/>
        </w:rPr>
      </w:pPr>
      <w:r w:rsidRPr="00C2202D">
        <w:rPr>
          <w:rFonts w:asciiTheme="minorHAnsi" w:hAnsiTheme="minorHAnsi"/>
        </w:rPr>
        <w:t>These core documents are required for the Community Health and Wellbeing Fund. You will need to check that they are present and up to date in your profile under 'Organisation settings' in the platform.</w:t>
      </w:r>
      <w:r w:rsidR="561C126C" w:rsidRPr="71C919B4">
        <w:rPr>
          <w:rFonts w:asciiTheme="minorHAnsi" w:hAnsiTheme="minorHAnsi"/>
        </w:rPr>
        <w:t xml:space="preserve"> </w:t>
      </w:r>
      <w:r w:rsidR="561C126C" w:rsidRPr="00EB3CA0">
        <w:rPr>
          <w:rFonts w:asciiTheme="minorHAnsi" w:hAnsiTheme="minorHAnsi"/>
        </w:rPr>
        <w:t>Once uploaded, we will store these core documents for use in other funding applications.</w:t>
      </w:r>
    </w:p>
    <w:p w14:paraId="280C1F71" w14:textId="77777777" w:rsidR="007D59EF" w:rsidRPr="00C2202D" w:rsidRDefault="007D59EF" w:rsidP="007D59EF">
      <w:pPr>
        <w:rPr>
          <w:rFonts w:asciiTheme="minorHAnsi" w:hAnsiTheme="minorHAnsi"/>
          <w:b/>
          <w:bCs/>
        </w:rPr>
      </w:pPr>
      <w:r w:rsidRPr="00C2202D">
        <w:rPr>
          <w:rFonts w:asciiTheme="minorHAnsi" w:hAnsiTheme="minorHAnsi"/>
          <w:b/>
          <w:bCs/>
        </w:rPr>
        <w:t>1. Most recent annual accounts -</w:t>
      </w:r>
      <w:r w:rsidRPr="00C2202D">
        <w:rPr>
          <w:rFonts w:asciiTheme="minorHAnsi" w:hAnsiTheme="minorHAnsi"/>
          <w:i/>
          <w:iCs/>
        </w:rPr>
        <w:t>preferably the most recent audited or independently examined accounts, if available</w:t>
      </w:r>
    </w:p>
    <w:p w14:paraId="741EF3FC" w14:textId="754DE32E" w:rsidR="007D59EF" w:rsidRPr="00C2202D" w:rsidRDefault="007D59EF" w:rsidP="007D59EF">
      <w:pPr>
        <w:rPr>
          <w:rFonts w:asciiTheme="minorHAnsi" w:hAnsiTheme="minorHAnsi"/>
        </w:rPr>
      </w:pPr>
      <w:r w:rsidRPr="00C2202D">
        <w:rPr>
          <w:rFonts w:asciiTheme="minorHAnsi" w:hAnsiTheme="minorHAnsi"/>
          <w:b/>
          <w:bCs/>
        </w:rPr>
        <w:t xml:space="preserve">2. Safeguarding policy - </w:t>
      </w:r>
      <w:r w:rsidR="009B5493" w:rsidRPr="009B5493">
        <w:rPr>
          <w:rFonts w:asciiTheme="minorHAnsi" w:hAnsiTheme="minorHAnsi"/>
          <w:i/>
          <w:iCs/>
        </w:rPr>
        <w:t>please note, if you have two separate safeguarding policies for adults and children, you will need to make sure they are combined into one PDF document and uploaded on to your organisational profile</w:t>
      </w:r>
    </w:p>
    <w:p w14:paraId="628304C1" w14:textId="77777777" w:rsidR="007D59EF" w:rsidRPr="00C2202D" w:rsidRDefault="007D59EF" w:rsidP="007D59EF">
      <w:pPr>
        <w:rPr>
          <w:rFonts w:asciiTheme="minorHAnsi" w:hAnsiTheme="minorHAnsi"/>
        </w:rPr>
      </w:pPr>
      <w:r w:rsidRPr="00C2202D">
        <w:rPr>
          <w:rFonts w:asciiTheme="minorHAnsi" w:hAnsiTheme="minorHAnsi"/>
          <w:b/>
          <w:bCs/>
        </w:rPr>
        <w:t xml:space="preserve">3. Public liability insurance certificate - </w:t>
      </w:r>
      <w:r w:rsidRPr="00C2202D">
        <w:rPr>
          <w:rFonts w:asciiTheme="minorHAnsi" w:hAnsiTheme="minorHAnsi"/>
          <w:i/>
          <w:iCs/>
        </w:rPr>
        <w:t>must be cover for at least £10 million</w:t>
      </w:r>
    </w:p>
    <w:p w14:paraId="575A43D7" w14:textId="77777777" w:rsidR="007D59EF" w:rsidRPr="00C2202D" w:rsidRDefault="007D59EF" w:rsidP="007D59EF">
      <w:pPr>
        <w:rPr>
          <w:rFonts w:asciiTheme="minorHAnsi" w:hAnsiTheme="minorHAnsi"/>
          <w:i/>
          <w:iCs/>
        </w:rPr>
      </w:pPr>
      <w:r w:rsidRPr="00C2202D">
        <w:rPr>
          <w:rFonts w:asciiTheme="minorHAnsi" w:hAnsiTheme="minorHAnsi"/>
          <w:b/>
          <w:bCs/>
        </w:rPr>
        <w:t xml:space="preserve">4. Employer's liability insurance certificate - </w:t>
      </w:r>
      <w:r w:rsidRPr="00C2202D">
        <w:rPr>
          <w:rFonts w:asciiTheme="minorHAnsi" w:hAnsiTheme="minorHAnsi"/>
          <w:i/>
          <w:iCs/>
        </w:rPr>
        <w:t>must be cover for at least £5 million</w:t>
      </w:r>
    </w:p>
    <w:p w14:paraId="3CE9863E" w14:textId="77777777" w:rsidR="007D59EF" w:rsidRPr="00C2202D" w:rsidRDefault="007D59EF" w:rsidP="007D59EF">
      <w:pPr>
        <w:rPr>
          <w:rFonts w:asciiTheme="minorHAnsi" w:hAnsiTheme="minorHAnsi"/>
          <w:b/>
          <w:bCs/>
          <w:color w:val="0E5F5E" w:themeColor="accent3"/>
        </w:rPr>
      </w:pPr>
      <w:r w:rsidRPr="00C2202D">
        <w:rPr>
          <w:rFonts w:asciiTheme="minorHAnsi" w:hAnsiTheme="minorHAnsi"/>
          <w:b/>
          <w:bCs/>
          <w:color w:val="0E5F5E" w:themeColor="accent3"/>
        </w:rPr>
        <w:t>Additional required documents</w:t>
      </w:r>
    </w:p>
    <w:p w14:paraId="65CFCB04" w14:textId="77777777" w:rsidR="007D59EF" w:rsidRPr="00C2202D" w:rsidRDefault="007D59EF" w:rsidP="007D59EF">
      <w:pPr>
        <w:rPr>
          <w:rFonts w:asciiTheme="minorHAnsi" w:hAnsiTheme="minorHAnsi"/>
        </w:rPr>
      </w:pPr>
      <w:r w:rsidRPr="00C2202D">
        <w:rPr>
          <w:rFonts w:asciiTheme="minorHAnsi" w:hAnsiTheme="minorHAnsi"/>
        </w:rPr>
        <w:t>NHS Gloucestershire ICB has also requested the following documents from applicants to the Community Health and Wellbeing Fund:</w:t>
      </w:r>
    </w:p>
    <w:p w14:paraId="6FAC5821" w14:textId="77777777" w:rsidR="007D59EF" w:rsidRPr="00C2202D" w:rsidRDefault="007D59EF" w:rsidP="007D59EF">
      <w:pPr>
        <w:rPr>
          <w:rFonts w:asciiTheme="minorHAnsi" w:hAnsiTheme="minorHAnsi"/>
        </w:rPr>
      </w:pPr>
      <w:r w:rsidRPr="00C2202D">
        <w:rPr>
          <w:rFonts w:asciiTheme="minorHAnsi" w:hAnsiTheme="minorHAnsi"/>
        </w:rPr>
        <w:t>You will be prompted to upload these in the ‘Required documents’ section of your application:</w:t>
      </w:r>
    </w:p>
    <w:p w14:paraId="41BDD79C" w14:textId="77777777" w:rsidR="007D59EF" w:rsidRPr="00C2202D" w:rsidRDefault="007D59EF" w:rsidP="007D59EF">
      <w:pPr>
        <w:rPr>
          <w:rFonts w:asciiTheme="minorHAnsi" w:hAnsiTheme="minorHAnsi"/>
          <w:b/>
          <w:bCs/>
        </w:rPr>
      </w:pPr>
      <w:r w:rsidRPr="00C2202D">
        <w:rPr>
          <w:rFonts w:asciiTheme="minorHAnsi" w:hAnsiTheme="minorHAnsi"/>
          <w:b/>
          <w:bCs/>
        </w:rPr>
        <w:t>5. Counter Fraud Policy</w:t>
      </w:r>
    </w:p>
    <w:p w14:paraId="2B054B9F" w14:textId="77777777" w:rsidR="007D59EF" w:rsidRPr="00C2202D" w:rsidRDefault="007D59EF" w:rsidP="007D59EF">
      <w:pPr>
        <w:rPr>
          <w:rFonts w:asciiTheme="minorHAnsi" w:hAnsiTheme="minorHAnsi"/>
          <w:b/>
          <w:bCs/>
        </w:rPr>
      </w:pPr>
      <w:r w:rsidRPr="00C2202D">
        <w:rPr>
          <w:rFonts w:asciiTheme="minorHAnsi" w:hAnsiTheme="minorHAnsi"/>
          <w:b/>
          <w:bCs/>
        </w:rPr>
        <w:t>6. Equality, Diversity and Inclusion Policy</w:t>
      </w:r>
    </w:p>
    <w:p w14:paraId="0532E556" w14:textId="77777777" w:rsidR="007D59EF" w:rsidRPr="00C2202D" w:rsidRDefault="007D59EF" w:rsidP="007D59EF">
      <w:pPr>
        <w:rPr>
          <w:rFonts w:asciiTheme="minorHAnsi" w:hAnsiTheme="minorHAnsi"/>
          <w:b/>
          <w:bCs/>
        </w:rPr>
      </w:pPr>
      <w:r w:rsidRPr="00C2202D">
        <w:rPr>
          <w:rFonts w:asciiTheme="minorHAnsi" w:hAnsiTheme="minorHAnsi"/>
          <w:b/>
          <w:bCs/>
        </w:rPr>
        <w:t>7. Complaints Policy</w:t>
      </w:r>
    </w:p>
    <w:p w14:paraId="0C94CE2A" w14:textId="77777777" w:rsidR="007D59EF" w:rsidRPr="00C2202D" w:rsidRDefault="007D59EF" w:rsidP="007D59EF">
      <w:pPr>
        <w:rPr>
          <w:rFonts w:asciiTheme="minorHAnsi" w:hAnsiTheme="minorHAnsi"/>
          <w:b/>
          <w:bCs/>
          <w:i/>
          <w:iCs/>
        </w:rPr>
      </w:pPr>
      <w:r w:rsidRPr="00C2202D">
        <w:rPr>
          <w:rFonts w:asciiTheme="minorHAnsi" w:hAnsiTheme="minorHAnsi"/>
          <w:b/>
          <w:bCs/>
        </w:rPr>
        <w:t xml:space="preserve">8. Project budget </w:t>
      </w:r>
      <w:r w:rsidRPr="00C2202D">
        <w:rPr>
          <w:rFonts w:asciiTheme="minorHAnsi" w:hAnsiTheme="minorHAnsi"/>
        </w:rPr>
        <w:t xml:space="preserve">– </w:t>
      </w:r>
    </w:p>
    <w:p w14:paraId="43B5E465" w14:textId="78B5F2C2" w:rsidR="007D59EF" w:rsidRPr="000453C6" w:rsidRDefault="00FA75E2" w:rsidP="007D59EF">
      <w:pPr>
        <w:rPr>
          <w:rFonts w:asciiTheme="minorHAnsi" w:hAnsiTheme="minorHAnsi"/>
          <w:i/>
          <w:iCs/>
        </w:rPr>
      </w:pPr>
      <w:r w:rsidRPr="00C2202D">
        <w:rPr>
          <w:rFonts w:asciiTheme="minorHAnsi" w:hAnsiTheme="minorHAnsi"/>
          <w:i/>
          <w:iCs/>
        </w:rPr>
        <w:t>As part of the application, y</w:t>
      </w:r>
      <w:r w:rsidR="007D59EF" w:rsidRPr="00C2202D">
        <w:rPr>
          <w:rFonts w:asciiTheme="minorHAnsi" w:hAnsiTheme="minorHAnsi"/>
          <w:i/>
          <w:iCs/>
        </w:rPr>
        <w:t xml:space="preserve">ou will need to detail what the funding will pay for by completing </w:t>
      </w:r>
      <w:r w:rsidR="008C7EB0">
        <w:rPr>
          <w:rFonts w:asciiTheme="minorHAnsi" w:hAnsiTheme="minorHAnsi"/>
          <w:i/>
          <w:iCs/>
        </w:rPr>
        <w:t xml:space="preserve">a </w:t>
      </w:r>
      <w:r w:rsidR="007D59EF" w:rsidRPr="00C2202D">
        <w:rPr>
          <w:rFonts w:asciiTheme="minorHAnsi" w:hAnsiTheme="minorHAnsi"/>
          <w:i/>
          <w:iCs/>
        </w:rPr>
        <w:t>project budget table</w:t>
      </w:r>
      <w:r w:rsidRPr="00C2202D">
        <w:rPr>
          <w:rFonts w:asciiTheme="minorHAnsi" w:hAnsiTheme="minorHAnsi"/>
          <w:i/>
          <w:iCs/>
        </w:rPr>
        <w:t xml:space="preserve"> using the template </w:t>
      </w:r>
      <w:r w:rsidR="00FE1B66">
        <w:rPr>
          <w:rFonts w:asciiTheme="minorHAnsi" w:hAnsiTheme="minorHAnsi"/>
          <w:i/>
          <w:iCs/>
        </w:rPr>
        <w:t>found</w:t>
      </w:r>
      <w:r w:rsidR="00CE3F80">
        <w:rPr>
          <w:rFonts w:asciiTheme="minorHAnsi" w:hAnsiTheme="minorHAnsi"/>
          <w:i/>
          <w:iCs/>
        </w:rPr>
        <w:t xml:space="preserve"> </w:t>
      </w:r>
      <w:r w:rsidR="008C7EB0">
        <w:rPr>
          <w:rFonts w:asciiTheme="minorHAnsi" w:hAnsiTheme="minorHAnsi"/>
          <w:i/>
          <w:iCs/>
        </w:rPr>
        <w:t>in our platform</w:t>
      </w:r>
      <w:r w:rsidR="00107811">
        <w:rPr>
          <w:rFonts w:asciiTheme="minorHAnsi" w:hAnsiTheme="minorHAnsi"/>
          <w:i/>
          <w:iCs/>
        </w:rPr>
        <w:t xml:space="preserve"> under</w:t>
      </w:r>
      <w:r w:rsidR="008C7EB0">
        <w:rPr>
          <w:rFonts w:asciiTheme="minorHAnsi" w:hAnsiTheme="minorHAnsi"/>
          <w:i/>
          <w:iCs/>
        </w:rPr>
        <w:t xml:space="preserve"> </w:t>
      </w:r>
      <w:r w:rsidR="007D59EF" w:rsidRPr="00C2202D">
        <w:rPr>
          <w:rFonts w:asciiTheme="minorHAnsi" w:hAnsiTheme="minorHAnsi"/>
          <w:i/>
          <w:iCs/>
        </w:rPr>
        <w:t>'Funding opportunities' -&gt; 'More information' -&gt; 'Application questions and documents required'</w:t>
      </w:r>
      <w:r w:rsidR="00CE3F80">
        <w:rPr>
          <w:rFonts w:asciiTheme="minorHAnsi" w:hAnsiTheme="minorHAnsi"/>
          <w:i/>
          <w:iCs/>
        </w:rPr>
        <w:t xml:space="preserve">. </w:t>
      </w:r>
      <w:r w:rsidR="00107811">
        <w:rPr>
          <w:rFonts w:asciiTheme="minorHAnsi" w:hAnsiTheme="minorHAnsi"/>
          <w:i/>
          <w:iCs/>
        </w:rPr>
        <w:t>You can also find this template on the</w:t>
      </w:r>
      <w:r w:rsidR="000453C6">
        <w:rPr>
          <w:rFonts w:asciiTheme="minorHAnsi" w:hAnsiTheme="minorHAnsi"/>
          <w:i/>
          <w:iCs/>
        </w:rPr>
        <w:t xml:space="preserve"> ‘Application questions and documents required’ section of our website linked</w:t>
      </w:r>
      <w:r w:rsidR="00107811">
        <w:rPr>
          <w:rFonts w:asciiTheme="minorHAnsi" w:hAnsiTheme="minorHAnsi"/>
          <w:i/>
          <w:iCs/>
        </w:rPr>
        <w:t xml:space="preserve"> </w:t>
      </w:r>
      <w:r w:rsidR="000453C6">
        <w:rPr>
          <w:rFonts w:asciiTheme="minorHAnsi" w:hAnsiTheme="minorHAnsi"/>
          <w:i/>
          <w:iCs/>
        </w:rPr>
        <w:t xml:space="preserve">here: </w:t>
      </w:r>
      <w:hyperlink r:id="rId10" w:history="1">
        <w:r w:rsidR="000453C6" w:rsidRPr="00F1533E">
          <w:rPr>
            <w:rStyle w:val="Hyperlink"/>
            <w:rFonts w:asciiTheme="minorHAnsi" w:hAnsiTheme="minorHAnsi"/>
            <w:i/>
            <w:iCs/>
          </w:rPr>
          <w:t>https://www.fundglos.org.uk/for-applicants/funding-opportunities/</w:t>
        </w:r>
      </w:hyperlink>
      <w:r w:rsidR="000453C6">
        <w:rPr>
          <w:rFonts w:asciiTheme="minorHAnsi" w:hAnsiTheme="minorHAnsi"/>
          <w:i/>
          <w:iCs/>
        </w:rPr>
        <w:t xml:space="preserve"> </w:t>
      </w:r>
    </w:p>
    <w:p w14:paraId="72665200" w14:textId="7311EFD2" w:rsidR="003E67EC" w:rsidRPr="00C2202D" w:rsidRDefault="007D59EF" w:rsidP="00C2202D">
      <w:pPr>
        <w:rPr>
          <w:rFonts w:asciiTheme="minorHAnsi" w:hAnsiTheme="minorHAnsi"/>
          <w:i/>
        </w:rPr>
      </w:pPr>
      <w:r w:rsidRPr="00C2202D">
        <w:rPr>
          <w:rFonts w:asciiTheme="minorHAnsi" w:hAnsiTheme="minorHAnsi"/>
          <w:i/>
          <w:iCs/>
        </w:rPr>
        <w:t>You will need to provide a clear breakdown of the main costs and how much you are asking for, including any core costs, staffing, volunteer expenses, equipment, transport or delivery costs and whether you are asking for multi-year funding.</w:t>
      </w:r>
    </w:p>
    <w:sectPr w:rsidR="003E67EC" w:rsidRPr="00C2202D">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94F20C" w14:textId="77777777" w:rsidR="002A32F4" w:rsidRDefault="002A32F4" w:rsidP="008677DE">
      <w:pPr>
        <w:spacing w:after="0" w:line="240" w:lineRule="auto"/>
      </w:pPr>
      <w:r>
        <w:separator/>
      </w:r>
    </w:p>
  </w:endnote>
  <w:endnote w:type="continuationSeparator" w:id="0">
    <w:p w14:paraId="42950472" w14:textId="77777777" w:rsidR="002A32F4" w:rsidRDefault="002A32F4" w:rsidP="00867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OFIAPRO-MEDIUM">
    <w:panose1 w:val="020B0000000000000000"/>
    <w:charset w:val="4D"/>
    <w:family w:val="swiss"/>
    <w:notTrueType/>
    <w:pitch w:val="variable"/>
    <w:sig w:usb0="A000002F" w:usb1="5000004B" w:usb2="00000000" w:usb3="00000000" w:csb0="00000097"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ricolage Grotesque 24pt 24pt">
    <w:panose1 w:val="020B0605040402000204"/>
    <w:charset w:val="00"/>
    <w:family w:val="swiss"/>
    <w:pitch w:val="variable"/>
    <w:sig w:usb0="00000003" w:usb1="00000000" w:usb2="00000000" w:usb3="00000000" w:csb0="00000001" w:csb1="00000000"/>
  </w:font>
  <w:font w:name="Sofia Pro">
    <w:panose1 w:val="020B0000000000000000"/>
    <w:charset w:val="4D"/>
    <w:family w:val="swiss"/>
    <w:notTrueType/>
    <w:pitch w:val="variable"/>
    <w:sig w:usb0="A000002F" w:usb1="5000004B" w:usb2="00000000" w:usb3="00000000" w:csb0="00000097" w:csb1="00000000"/>
  </w:font>
  <w:font w:name="Bricolage Grotesque 24pt 24pt S">
    <w:panose1 w:val="020B0605040402000204"/>
    <w:charset w:val="00"/>
    <w:family w:val="swiss"/>
    <w:pitch w:val="variable"/>
    <w:sig w:usb0="00000003" w:usb1="00000000" w:usb2="00000000" w:usb3="00000000" w:csb0="00000001" w:csb1="00000000"/>
  </w:font>
  <w:font w:name="Bricolage Grotesque 24pt 24pt M">
    <w:panose1 w:val="020B0605040402000204"/>
    <w:charset w:val="00"/>
    <w:family w:val="swiss"/>
    <w:pitch w:val="variable"/>
    <w:sig w:usb0="00000003" w:usb1="00000000" w:usb2="00000000" w:usb3="00000000" w:csb0="00000001" w:csb1="00000000"/>
  </w:font>
  <w:font w:name="SOFIAPRO-SEMIBOLD">
    <w:panose1 w:val="020B0000000000000000"/>
    <w:charset w:val="4D"/>
    <w:family w:val="swiss"/>
    <w:notTrueType/>
    <w:pitch w:val="variable"/>
    <w:sig w:usb0="A000002F" w:usb1="5000004B" w:usb2="00000000" w:usb3="00000000" w:csb0="00000097" w:csb1="00000000"/>
  </w:font>
  <w:font w:name="Bricolage Grotesque 24pt 24pt L">
    <w:panose1 w:val="020B0605040402000204"/>
    <w:charset w:val="00"/>
    <w:family w:val="swiss"/>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92124588"/>
      <w:docPartObj>
        <w:docPartGallery w:val="Page Numbers (Bottom of Page)"/>
        <w:docPartUnique/>
      </w:docPartObj>
    </w:sdtPr>
    <w:sdtContent>
      <w:p w14:paraId="1926CA3F" w14:textId="77777777" w:rsidR="00006FEA" w:rsidRDefault="00006FEA" w:rsidP="009A75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0297F8C" w14:textId="77777777" w:rsidR="00006FEA" w:rsidRDefault="00006FEA" w:rsidP="00006F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39672666"/>
      <w:docPartObj>
        <w:docPartGallery w:val="Page Numbers (Bottom of Page)"/>
        <w:docPartUnique/>
      </w:docPartObj>
    </w:sdtPr>
    <w:sdtContent>
      <w:p w14:paraId="7BFD10D7" w14:textId="77777777" w:rsidR="009A7528" w:rsidRDefault="009A75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7C0F5A" w14:textId="77777777" w:rsidR="00006FEA" w:rsidRDefault="00006FEA" w:rsidP="00006F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904939" w14:textId="77777777" w:rsidR="002A32F4" w:rsidRDefault="002A32F4" w:rsidP="008677DE">
      <w:pPr>
        <w:spacing w:after="0" w:line="240" w:lineRule="auto"/>
      </w:pPr>
      <w:r>
        <w:separator/>
      </w:r>
    </w:p>
  </w:footnote>
  <w:footnote w:type="continuationSeparator" w:id="0">
    <w:p w14:paraId="387241EE" w14:textId="77777777" w:rsidR="002A32F4" w:rsidRDefault="002A32F4" w:rsidP="00867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E106FE" w14:textId="466C5688" w:rsidR="00715D5B" w:rsidRPr="00715D5B" w:rsidRDefault="003F5DFF" w:rsidP="00E569B5">
    <w:pPr>
      <w:pStyle w:val="Header"/>
      <w:tabs>
        <w:tab w:val="left" w:pos="7669"/>
      </w:tabs>
      <w:ind w:firstLine="2160"/>
    </w:pPr>
    <w:r>
      <w:rPr>
        <w:rFonts w:ascii="Arial" w:hAnsi="Arial" w:cs="Arial"/>
        <w:noProof/>
        <w:color w:val="000000"/>
      </w:rPr>
      <w:drawing>
        <wp:anchor distT="0" distB="0" distL="114300" distR="114300" simplePos="0" relativeHeight="251658240" behindDoc="0" locked="0" layoutInCell="1" allowOverlap="1" wp14:anchorId="3A1799C0" wp14:editId="6B211B72">
          <wp:simplePos x="0" y="0"/>
          <wp:positionH relativeFrom="column">
            <wp:posOffset>-270420</wp:posOffset>
          </wp:positionH>
          <wp:positionV relativeFrom="paragraph">
            <wp:posOffset>133350</wp:posOffset>
          </wp:positionV>
          <wp:extent cx="3350895" cy="495935"/>
          <wp:effectExtent l="0" t="0" r="1905" b="0"/>
          <wp:wrapTopAndBottom/>
          <wp:docPr id="2473108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BEBA8EAE-BF5A-486C-A8C5-ECC9F3942E4B}">
                        <a14:imgProps xmlns:a14="http://schemas.microsoft.com/office/drawing/2010/main">
                          <a14:imgLayer r:embed="rId2">
                            <a14:imgEffect>
                              <a14:backgroundRemoval t="9155" b="89789" l="2188" r="96458">
                                <a14:foregroundMark x1="70313" y1="49296" x2="70313" y2="49296"/>
                                <a14:foregroundMark x1="71406" y1="50000" x2="71406" y2="50000"/>
                                <a14:foregroundMark x1="71406" y1="50000" x2="71406" y2="50000"/>
                                <a14:foregroundMark x1="2344" y1="41197" x2="2344" y2="41197"/>
                                <a14:foregroundMark x1="12083" y1="19014" x2="12083" y2="19014"/>
                                <a14:foregroundMark x1="2188" y1="86972" x2="2188" y2="86972"/>
                                <a14:foregroundMark x1="4531" y1="84859" x2="4531" y2="84859"/>
                                <a14:foregroundMark x1="10208" y1="89085" x2="10208" y2="89085"/>
                                <a14:foregroundMark x1="11771" y1="78169" x2="11771" y2="78169"/>
                                <a14:foregroundMark x1="25260" y1="36972" x2="25260" y2="36972"/>
                                <a14:foregroundMark x1="27604" y1="60211" x2="27604" y2="60211"/>
                                <a14:foregroundMark x1="32292" y1="57042" x2="32292" y2="57042"/>
                                <a14:foregroundMark x1="37656" y1="50704" x2="37656" y2="50704"/>
                                <a14:foregroundMark x1="45469" y1="50704" x2="45469" y2="50704"/>
                                <a14:foregroundMark x1="49688" y1="34859" x2="49688" y2="34859"/>
                                <a14:foregroundMark x1="47188" y1="88028" x2="47188" y2="88028"/>
                                <a14:foregroundMark x1="52240" y1="51761" x2="52240" y2="51761"/>
                                <a14:foregroundMark x1="55833" y1="50704" x2="55833" y2="50704"/>
                                <a14:foregroundMark x1="61458" y1="49648" x2="61458" y2="49648"/>
                                <a14:foregroundMark x1="66667" y1="50704" x2="66667" y2="50704"/>
                                <a14:foregroundMark x1="66354" y1="55986" x2="66354" y2="55986"/>
                                <a14:foregroundMark x1="73073" y1="40141" x2="73073" y2="40141"/>
                                <a14:foregroundMark x1="77135" y1="47535" x2="77135" y2="47535"/>
                                <a14:foregroundMark x1="81719" y1="48592" x2="81719" y2="48592"/>
                                <a14:foregroundMark x1="85313" y1="49648" x2="85313" y2="49648"/>
                                <a14:foregroundMark x1="86875" y1="34859" x2="86875" y2="34859"/>
                                <a14:foregroundMark x1="91406" y1="52817" x2="91406" y2="52817"/>
                                <a14:foregroundMark x1="91406" y1="36972" x2="91406" y2="36972"/>
                                <a14:foregroundMark x1="93125" y1="59155" x2="93125" y2="59155"/>
                                <a14:foregroundMark x1="96458" y1="54930" x2="96458" y2="54930"/>
                                <a14:backgroundMark x1="31198" y1="21127" x2="31198" y2="21127"/>
                                <a14:backgroundMark x1="31198" y1="21127" x2="31198" y2="21127"/>
                                <a14:backgroundMark x1="32760" y1="27465" x2="32760" y2="27465"/>
                                <a14:backgroundMark x1="66042" y1="55282" x2="66042" y2="55282"/>
                                <a14:backgroundMark x1="66406" y1="55986" x2="66406" y2="55986"/>
                                <a14:backgroundMark x1="76719" y1="54225" x2="76719" y2="54225"/>
                                <a14:backgroundMark x1="97344" y1="55282" x2="97344" y2="55282"/>
                                <a14:backgroundMark x1="66302" y1="55282" x2="66302" y2="5528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350895" cy="495935"/>
                  </a:xfrm>
                  <a:prstGeom prst="rect">
                    <a:avLst/>
                  </a:prstGeom>
                  <a:noFill/>
                  <a:ln>
                    <a:noFill/>
                  </a:ln>
                </pic:spPr>
              </pic:pic>
            </a:graphicData>
          </a:graphic>
          <wp14:sizeRelH relativeFrom="page">
            <wp14:pctWidth>0</wp14:pctWidth>
          </wp14:sizeRelH>
          <wp14:sizeRelV relativeFrom="page">
            <wp14:pctHeight>0</wp14:pctHeight>
          </wp14:sizeRelV>
        </wp:anchor>
      </w:drawing>
    </w:r>
    <w:r w:rsidR="002B7044">
      <w:rPr>
        <w:rFonts w:ascii="Arial" w:hAnsi="Arial" w:cs="Arial"/>
        <w:noProof/>
        <w:color w:val="000000"/>
      </w:rPr>
      <w:drawing>
        <wp:anchor distT="0" distB="0" distL="114300" distR="114300" simplePos="0" relativeHeight="251658241" behindDoc="1" locked="0" layoutInCell="1" allowOverlap="1" wp14:anchorId="443DEE3E" wp14:editId="52D5799A">
          <wp:simplePos x="0" y="0"/>
          <wp:positionH relativeFrom="column">
            <wp:posOffset>3761105</wp:posOffset>
          </wp:positionH>
          <wp:positionV relativeFrom="paragraph">
            <wp:posOffset>-261620</wp:posOffset>
          </wp:positionV>
          <wp:extent cx="2281555" cy="813435"/>
          <wp:effectExtent l="0" t="0" r="4445" b="5715"/>
          <wp:wrapTight wrapText="bothSides">
            <wp:wrapPolygon edited="0">
              <wp:start x="10460" y="0"/>
              <wp:lineTo x="10460" y="8094"/>
              <wp:lineTo x="0" y="15176"/>
              <wp:lineTo x="0" y="21246"/>
              <wp:lineTo x="21462" y="21246"/>
              <wp:lineTo x="21462" y="16187"/>
              <wp:lineTo x="18937" y="16187"/>
              <wp:lineTo x="21462" y="12646"/>
              <wp:lineTo x="21462" y="0"/>
              <wp:lineTo x="10460" y="0"/>
            </wp:wrapPolygon>
          </wp:wrapTight>
          <wp:docPr id="1317356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356429" name="Picture 1317356429"/>
                  <pic:cNvPicPr/>
                </pic:nvPicPr>
                <pic:blipFill>
                  <a:blip r:embed="rId3">
                    <a:extLst>
                      <a:ext uri="{28A0092B-C50C-407E-A947-70E740481C1C}">
                        <a14:useLocalDpi xmlns:a14="http://schemas.microsoft.com/office/drawing/2010/main" val="0"/>
                      </a:ext>
                    </a:extLst>
                  </a:blip>
                  <a:stretch>
                    <a:fillRect/>
                  </a:stretch>
                </pic:blipFill>
                <pic:spPr>
                  <a:xfrm>
                    <a:off x="0" y="0"/>
                    <a:ext cx="2281555" cy="813435"/>
                  </a:xfrm>
                  <a:prstGeom prst="rect">
                    <a:avLst/>
                  </a:prstGeom>
                </pic:spPr>
              </pic:pic>
            </a:graphicData>
          </a:graphic>
          <wp14:sizeRelH relativeFrom="page">
            <wp14:pctWidth>0</wp14:pctWidth>
          </wp14:sizeRelH>
          <wp14:sizeRelV relativeFrom="page">
            <wp14:pctHeight>0</wp14:pctHeight>
          </wp14:sizeRelV>
        </wp:anchor>
      </w:drawing>
    </w:r>
    <w:r w:rsidR="00C21C90" w:rsidRPr="000F6184">
      <w:rPr>
        <w:rFonts w:ascii="Times New Roman" w:eastAsia="Times New Roman" w:hAnsi="Times New Roman" w:cs="Times New Roman"/>
        <w:color w:val="auto"/>
        <w:kern w:val="0"/>
        <w:lang w:eastAsia="en-GB"/>
        <w14:ligatures w14:val="none"/>
      </w:rPr>
      <w:fldChar w:fldCharType="begin"/>
    </w:r>
    <w:r w:rsidR="000421A2">
      <w:rPr>
        <w:rFonts w:ascii="Times New Roman" w:eastAsia="Times New Roman" w:hAnsi="Times New Roman" w:cs="Times New Roman"/>
        <w:color w:val="auto"/>
        <w:kern w:val="0"/>
        <w:lang w:eastAsia="en-GB"/>
        <w14:ligatures w14:val="none"/>
      </w:rPr>
      <w:instrText xml:space="preserve"> INCLUDEPICTURE "C:\\Users\\florencejones\\Library\\Group Containers\\UBF8T346G9.ms\\WebArchiveCopyPasteTempFiles\\com.microsoft.Word\\page38image10211392" \* MERGEFORMAT </w:instrText>
    </w:r>
    <w:r w:rsidR="00C21C90" w:rsidRPr="000F6184">
      <w:rPr>
        <w:rFonts w:ascii="Times New Roman" w:eastAsia="Times New Roman" w:hAnsi="Times New Roman" w:cs="Times New Roman"/>
        <w:color w:val="auto"/>
        <w:kern w:val="0"/>
        <w:lang w:eastAsia="en-GB"/>
        <w14:ligatures w14:val="none"/>
      </w:rPr>
      <w:fldChar w:fldCharType="separate"/>
    </w:r>
    <w:r w:rsidR="00C21C90" w:rsidRPr="000F6184">
      <w:rPr>
        <w:rFonts w:ascii="Times New Roman" w:eastAsia="Times New Roman" w:hAnsi="Times New Roman" w:cs="Times New Roman"/>
        <w:color w:val="auto"/>
        <w:kern w:val="0"/>
        <w:lang w:eastAsia="en-GB"/>
        <w14:ligatures w14:val="none"/>
      </w:rPr>
      <w:fldChar w:fldCharType="end"/>
    </w:r>
    <w:r w:rsidR="00E569B5">
      <w:rPr>
        <w:rFonts w:ascii="SOFIAPRO-SEMIBOLD" w:hAnsi="SOFIAPRO-SEMIBOLD"/>
        <w:b/>
        <w:bCs/>
      </w:rPr>
      <w:tab/>
    </w:r>
    <w:r w:rsidR="00E569B5">
      <w:rPr>
        <w:rFonts w:ascii="SOFIAPRO-SEMIBOLD" w:hAnsi="SOFIAPRO-SEMIBOLD"/>
        <w:b/>
        <w:bCs/>
      </w:rPr>
      <w:tab/>
    </w:r>
    <w:r w:rsidR="00715D5B">
      <w:rPr>
        <w:rFonts w:ascii="SOFIAPRO-SEMIBOLD" w:hAnsi="SOFIAPRO-SEMIBOLD"/>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351B1A"/>
    <w:multiLevelType w:val="hybridMultilevel"/>
    <w:tmpl w:val="BB125A4E"/>
    <w:lvl w:ilvl="0" w:tplc="DA162FF0">
      <w:start w:val="1"/>
      <w:numFmt w:val="bullet"/>
      <w:lvlText w:val=""/>
      <w:lvlJc w:val="left"/>
      <w:pPr>
        <w:ind w:left="360" w:hanging="360"/>
      </w:pPr>
      <w:rPr>
        <w:rFonts w:ascii="Symbol" w:hAnsi="Symbol" w:hint="default"/>
        <w:color w:val="E6451F"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2F514B"/>
    <w:multiLevelType w:val="multilevel"/>
    <w:tmpl w:val="EF426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F74626"/>
    <w:multiLevelType w:val="multilevel"/>
    <w:tmpl w:val="259AD124"/>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4F72C33"/>
    <w:multiLevelType w:val="hybridMultilevel"/>
    <w:tmpl w:val="CA942A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9B1D35"/>
    <w:multiLevelType w:val="hybridMultilevel"/>
    <w:tmpl w:val="62FA6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7417D9B"/>
    <w:multiLevelType w:val="hybridMultilevel"/>
    <w:tmpl w:val="EB026BA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7C5437D"/>
    <w:multiLevelType w:val="hybridMultilevel"/>
    <w:tmpl w:val="C27C9000"/>
    <w:lvl w:ilvl="0" w:tplc="3522D5A6">
      <w:numFmt w:val="bullet"/>
      <w:lvlText w:val="•"/>
      <w:lvlJc w:val="left"/>
      <w:pPr>
        <w:ind w:left="720" w:hanging="720"/>
      </w:pPr>
      <w:rPr>
        <w:rFonts w:ascii="SOFIAPRO-MEDIUM" w:eastAsiaTheme="minorHAnsi" w:hAnsi="SOFIAPRO-MEDIUM"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7C96D36"/>
    <w:multiLevelType w:val="hybridMultilevel"/>
    <w:tmpl w:val="B5341036"/>
    <w:lvl w:ilvl="0" w:tplc="4C28EF8C">
      <w:start w:val="1"/>
      <w:numFmt w:val="decimal"/>
      <w:lvlText w:val="%1."/>
      <w:lvlJc w:val="left"/>
      <w:pPr>
        <w:ind w:left="360" w:hanging="360"/>
      </w:pPr>
      <w:rPr>
        <w:rFonts w:hint="default"/>
        <w:b/>
        <w:bCs/>
        <w:color w:val="1C1E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8027627"/>
    <w:multiLevelType w:val="hybridMultilevel"/>
    <w:tmpl w:val="23A03640"/>
    <w:lvl w:ilvl="0" w:tplc="8446FCA4">
      <w:start w:val="1"/>
      <w:numFmt w:val="decimal"/>
      <w:lvlText w:val="%1."/>
      <w:lvlJc w:val="left"/>
      <w:pPr>
        <w:ind w:left="360" w:hanging="360"/>
      </w:pPr>
      <w:rPr>
        <w:rFonts w:hint="default"/>
        <w:b/>
        <w:bCs/>
        <w:color w:val="1C1E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D5E0B05"/>
    <w:multiLevelType w:val="hybridMultilevel"/>
    <w:tmpl w:val="2930A4C0"/>
    <w:lvl w:ilvl="0" w:tplc="D012E842">
      <w:start w:val="1"/>
      <w:numFmt w:val="decimal"/>
      <w:lvlText w:val="%1."/>
      <w:lvlJc w:val="left"/>
      <w:pPr>
        <w:ind w:left="360" w:hanging="360"/>
      </w:pPr>
      <w:rPr>
        <w:rFonts w:hint="default"/>
        <w:b/>
        <w:bCs/>
        <w:color w:val="EB6497" w:themeColor="accent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E6C0617"/>
    <w:multiLevelType w:val="hybridMultilevel"/>
    <w:tmpl w:val="527CCABA"/>
    <w:lvl w:ilvl="0" w:tplc="E6841B64">
      <w:start w:val="1"/>
      <w:numFmt w:val="decimal"/>
      <w:lvlText w:val="%1."/>
      <w:lvlJc w:val="left"/>
      <w:pPr>
        <w:ind w:left="360" w:hanging="360"/>
      </w:pPr>
      <w:rPr>
        <w:b/>
        <w:bCs/>
        <w:i w:val="0"/>
        <w:iCs w:val="0"/>
      </w:rPr>
    </w:lvl>
    <w:lvl w:ilvl="1" w:tplc="29C61384">
      <w:start w:val="1"/>
      <w:numFmt w:val="lowerLetter"/>
      <w:lvlText w:val="%2."/>
      <w:lvlJc w:val="left"/>
      <w:pPr>
        <w:ind w:left="1080" w:hanging="360"/>
      </w:pPr>
      <w:rPr>
        <w:i w:val="0"/>
        <w:iCs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198216C"/>
    <w:multiLevelType w:val="hybridMultilevel"/>
    <w:tmpl w:val="C73829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9561F"/>
    <w:multiLevelType w:val="hybridMultilevel"/>
    <w:tmpl w:val="779E70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5686F69"/>
    <w:multiLevelType w:val="hybridMultilevel"/>
    <w:tmpl w:val="973098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453EED"/>
    <w:multiLevelType w:val="hybridMultilevel"/>
    <w:tmpl w:val="E6E21820"/>
    <w:lvl w:ilvl="0" w:tplc="3522D5A6">
      <w:numFmt w:val="bullet"/>
      <w:lvlText w:val="•"/>
      <w:lvlJc w:val="left"/>
      <w:pPr>
        <w:ind w:left="1080" w:hanging="720"/>
      </w:pPr>
      <w:rPr>
        <w:rFonts w:ascii="SOFIAPRO-MEDIUM" w:eastAsiaTheme="minorHAnsi" w:hAnsi="SOFIAPRO-MEDIUM"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3C7C15"/>
    <w:multiLevelType w:val="multilevel"/>
    <w:tmpl w:val="05B4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D610C9"/>
    <w:multiLevelType w:val="multilevel"/>
    <w:tmpl w:val="4DF2C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D9168F3"/>
    <w:multiLevelType w:val="hybridMultilevel"/>
    <w:tmpl w:val="22C67E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64A2D80"/>
    <w:multiLevelType w:val="hybridMultilevel"/>
    <w:tmpl w:val="6B6C7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D2B0C4B"/>
    <w:multiLevelType w:val="hybridMultilevel"/>
    <w:tmpl w:val="573AE60C"/>
    <w:lvl w:ilvl="0" w:tplc="DF569644">
      <w:start w:val="1"/>
      <w:numFmt w:val="decimal"/>
      <w:lvlText w:val="%1."/>
      <w:lvlJc w:val="left"/>
      <w:pPr>
        <w:ind w:left="360" w:hanging="360"/>
      </w:pPr>
      <w:rPr>
        <w:b/>
        <w:bCs/>
        <w:color w:val="EB6497" w:themeColor="accent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E8C7441"/>
    <w:multiLevelType w:val="hybridMultilevel"/>
    <w:tmpl w:val="F924834C"/>
    <w:lvl w:ilvl="0" w:tplc="0809000F">
      <w:start w:val="1"/>
      <w:numFmt w:val="decimal"/>
      <w:lvlText w:val="%1."/>
      <w:lvlJc w:val="left"/>
      <w:pPr>
        <w:ind w:left="-354" w:hanging="360"/>
      </w:pPr>
      <w:rPr>
        <w:rFonts w:hint="default"/>
      </w:rPr>
    </w:lvl>
    <w:lvl w:ilvl="1" w:tplc="08090019" w:tentative="1">
      <w:start w:val="1"/>
      <w:numFmt w:val="lowerLetter"/>
      <w:lvlText w:val="%2."/>
      <w:lvlJc w:val="left"/>
      <w:pPr>
        <w:ind w:left="366" w:hanging="360"/>
      </w:pPr>
    </w:lvl>
    <w:lvl w:ilvl="2" w:tplc="0809001B" w:tentative="1">
      <w:start w:val="1"/>
      <w:numFmt w:val="lowerRoman"/>
      <w:lvlText w:val="%3."/>
      <w:lvlJc w:val="right"/>
      <w:pPr>
        <w:ind w:left="1086" w:hanging="180"/>
      </w:pPr>
    </w:lvl>
    <w:lvl w:ilvl="3" w:tplc="0809000F" w:tentative="1">
      <w:start w:val="1"/>
      <w:numFmt w:val="decimal"/>
      <w:lvlText w:val="%4."/>
      <w:lvlJc w:val="left"/>
      <w:pPr>
        <w:ind w:left="1806" w:hanging="360"/>
      </w:pPr>
    </w:lvl>
    <w:lvl w:ilvl="4" w:tplc="08090019" w:tentative="1">
      <w:start w:val="1"/>
      <w:numFmt w:val="lowerLetter"/>
      <w:lvlText w:val="%5."/>
      <w:lvlJc w:val="left"/>
      <w:pPr>
        <w:ind w:left="2526" w:hanging="360"/>
      </w:pPr>
    </w:lvl>
    <w:lvl w:ilvl="5" w:tplc="0809001B" w:tentative="1">
      <w:start w:val="1"/>
      <w:numFmt w:val="lowerRoman"/>
      <w:lvlText w:val="%6."/>
      <w:lvlJc w:val="right"/>
      <w:pPr>
        <w:ind w:left="3246" w:hanging="180"/>
      </w:pPr>
    </w:lvl>
    <w:lvl w:ilvl="6" w:tplc="0809000F" w:tentative="1">
      <w:start w:val="1"/>
      <w:numFmt w:val="decimal"/>
      <w:lvlText w:val="%7."/>
      <w:lvlJc w:val="left"/>
      <w:pPr>
        <w:ind w:left="3966" w:hanging="360"/>
      </w:pPr>
    </w:lvl>
    <w:lvl w:ilvl="7" w:tplc="08090019" w:tentative="1">
      <w:start w:val="1"/>
      <w:numFmt w:val="lowerLetter"/>
      <w:lvlText w:val="%8."/>
      <w:lvlJc w:val="left"/>
      <w:pPr>
        <w:ind w:left="4686" w:hanging="360"/>
      </w:pPr>
    </w:lvl>
    <w:lvl w:ilvl="8" w:tplc="0809001B" w:tentative="1">
      <w:start w:val="1"/>
      <w:numFmt w:val="lowerRoman"/>
      <w:lvlText w:val="%9."/>
      <w:lvlJc w:val="right"/>
      <w:pPr>
        <w:ind w:left="5406" w:hanging="180"/>
      </w:pPr>
    </w:lvl>
  </w:abstractNum>
  <w:abstractNum w:abstractNumId="21" w15:restartNumberingAfterBreak="0">
    <w:nsid w:val="2F1E5B37"/>
    <w:multiLevelType w:val="hybridMultilevel"/>
    <w:tmpl w:val="0AACE0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0032411"/>
    <w:multiLevelType w:val="hybridMultilevel"/>
    <w:tmpl w:val="288CD8C4"/>
    <w:lvl w:ilvl="0" w:tplc="8E886196">
      <w:start w:val="1"/>
      <w:numFmt w:val="decimal"/>
      <w:pStyle w:val="Heading5"/>
      <w:lvlText w:val="%1."/>
      <w:lvlJc w:val="left"/>
      <w:pPr>
        <w:ind w:left="360" w:hanging="360"/>
      </w:pPr>
      <w:rPr>
        <w:rFonts w:ascii="Bricolage Grotesque 24pt 24pt" w:hAnsi="Bricolage Grotesque 24pt 24pt" w:hint="default"/>
        <w:b/>
        <w:bCs/>
        <w:i w:val="0"/>
        <w:iCs w:val="0"/>
        <w:sz w:val="32"/>
        <w:szCs w:val="3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4A97A7B"/>
    <w:multiLevelType w:val="hybridMultilevel"/>
    <w:tmpl w:val="283CFD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115B5E"/>
    <w:multiLevelType w:val="hybridMultilevel"/>
    <w:tmpl w:val="C5BEB966"/>
    <w:lvl w:ilvl="0" w:tplc="082CF71A">
      <w:start w:val="1"/>
      <w:numFmt w:val="decimal"/>
      <w:lvlText w:val="%1."/>
      <w:lvlJc w:val="left"/>
      <w:pPr>
        <w:ind w:left="360" w:hanging="360"/>
      </w:pPr>
      <w:rPr>
        <w:rFonts w:hint="default"/>
        <w:b/>
        <w:bCs/>
        <w:i w:val="0"/>
        <w:iCs w:val="0"/>
        <w:color w:val="1C1E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DEF2C5E"/>
    <w:multiLevelType w:val="hybridMultilevel"/>
    <w:tmpl w:val="BC046110"/>
    <w:lvl w:ilvl="0" w:tplc="3522D5A6">
      <w:numFmt w:val="bullet"/>
      <w:lvlText w:val="•"/>
      <w:lvlJc w:val="left"/>
      <w:pPr>
        <w:ind w:left="1080" w:hanging="720"/>
      </w:pPr>
      <w:rPr>
        <w:rFonts w:ascii="SOFIAPRO-MEDIUM" w:eastAsiaTheme="minorHAnsi" w:hAnsi="SOFIAPRO-MEDIUM"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A51B9E"/>
    <w:multiLevelType w:val="hybridMultilevel"/>
    <w:tmpl w:val="5FE68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3624ADE"/>
    <w:multiLevelType w:val="hybridMultilevel"/>
    <w:tmpl w:val="B5400290"/>
    <w:lvl w:ilvl="0" w:tplc="B2028D22">
      <w:start w:val="1"/>
      <w:numFmt w:val="decimal"/>
      <w:lvlText w:val="%1."/>
      <w:lvlJc w:val="left"/>
      <w:pPr>
        <w:ind w:left="360" w:hanging="360"/>
      </w:pPr>
      <w:rPr>
        <w:rFonts w:hint="default"/>
        <w:b/>
        <w:bCs/>
        <w:color w:val="EB6497"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4F2A96"/>
    <w:multiLevelType w:val="hybridMultilevel"/>
    <w:tmpl w:val="E9D41A2E"/>
    <w:lvl w:ilvl="0" w:tplc="DF569644">
      <w:start w:val="1"/>
      <w:numFmt w:val="decimal"/>
      <w:lvlText w:val="%1."/>
      <w:lvlJc w:val="left"/>
      <w:pPr>
        <w:ind w:left="360" w:hanging="360"/>
      </w:pPr>
      <w:rPr>
        <w:b/>
        <w:bCs/>
        <w:color w:val="EB6497"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6696194"/>
    <w:multiLevelType w:val="hybridMultilevel"/>
    <w:tmpl w:val="B06490EC"/>
    <w:lvl w:ilvl="0" w:tplc="08090001">
      <w:start w:val="1"/>
      <w:numFmt w:val="bullet"/>
      <w:lvlText w:val=""/>
      <w:lvlJc w:val="left"/>
      <w:pPr>
        <w:ind w:left="720" w:hanging="360"/>
      </w:pPr>
      <w:rPr>
        <w:rFonts w:ascii="Symbol" w:hAnsi="Symbol" w:hint="default"/>
      </w:rPr>
    </w:lvl>
    <w:lvl w:ilvl="1" w:tplc="1622846C">
      <w:numFmt w:val="bullet"/>
      <w:lvlText w:val="•"/>
      <w:lvlJc w:val="left"/>
      <w:pPr>
        <w:ind w:left="1800" w:hanging="720"/>
      </w:pPr>
      <w:rPr>
        <w:rFonts w:ascii="SOFIAPRO-MEDIUM" w:eastAsiaTheme="minorHAnsi" w:hAnsi="SOFIAPRO-MEDIUM"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2E60E1"/>
    <w:multiLevelType w:val="hybridMultilevel"/>
    <w:tmpl w:val="C83C1D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9591741"/>
    <w:multiLevelType w:val="multilevel"/>
    <w:tmpl w:val="82C41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96B436C"/>
    <w:multiLevelType w:val="hybridMultilevel"/>
    <w:tmpl w:val="B1E66A5E"/>
    <w:lvl w:ilvl="0" w:tplc="3522D5A6">
      <w:numFmt w:val="bullet"/>
      <w:lvlText w:val="•"/>
      <w:lvlJc w:val="left"/>
      <w:pPr>
        <w:ind w:left="1080" w:hanging="720"/>
      </w:pPr>
      <w:rPr>
        <w:rFonts w:ascii="SOFIAPRO-MEDIUM" w:eastAsiaTheme="minorHAnsi" w:hAnsi="SOFIAPRO-MEDIUM"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EB7061"/>
    <w:multiLevelType w:val="hybridMultilevel"/>
    <w:tmpl w:val="202ED7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B9E40C3"/>
    <w:multiLevelType w:val="hybridMultilevel"/>
    <w:tmpl w:val="6BC85C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F7D26B8"/>
    <w:multiLevelType w:val="hybridMultilevel"/>
    <w:tmpl w:val="3864DD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2332911"/>
    <w:multiLevelType w:val="hybridMultilevel"/>
    <w:tmpl w:val="53066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37B531B"/>
    <w:multiLevelType w:val="hybridMultilevel"/>
    <w:tmpl w:val="0B9A6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4579CC"/>
    <w:multiLevelType w:val="hybridMultilevel"/>
    <w:tmpl w:val="C87E2634"/>
    <w:lvl w:ilvl="0" w:tplc="3522D5A6">
      <w:numFmt w:val="bullet"/>
      <w:lvlText w:val="•"/>
      <w:lvlJc w:val="left"/>
      <w:pPr>
        <w:ind w:left="1080" w:hanging="720"/>
      </w:pPr>
      <w:rPr>
        <w:rFonts w:ascii="SOFIAPRO-MEDIUM" w:eastAsiaTheme="minorHAnsi" w:hAnsi="SOFIAPRO-MEDIUM"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7E7699"/>
    <w:multiLevelType w:val="hybridMultilevel"/>
    <w:tmpl w:val="3200A9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D3753B2"/>
    <w:multiLevelType w:val="hybridMultilevel"/>
    <w:tmpl w:val="346C6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F8F3A7E"/>
    <w:multiLevelType w:val="hybridMultilevel"/>
    <w:tmpl w:val="6652C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5443024"/>
    <w:multiLevelType w:val="hybridMultilevel"/>
    <w:tmpl w:val="232809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5635A9B"/>
    <w:multiLevelType w:val="hybridMultilevel"/>
    <w:tmpl w:val="56E8805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5B77B3D"/>
    <w:multiLevelType w:val="hybridMultilevel"/>
    <w:tmpl w:val="377E42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73067F3"/>
    <w:multiLevelType w:val="multilevel"/>
    <w:tmpl w:val="4318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7D17BBE"/>
    <w:multiLevelType w:val="hybridMultilevel"/>
    <w:tmpl w:val="F86AC6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1DC9009"/>
    <w:multiLevelType w:val="hybridMultilevel"/>
    <w:tmpl w:val="FFFFFFFF"/>
    <w:lvl w:ilvl="0" w:tplc="963020F6">
      <w:start w:val="1"/>
      <w:numFmt w:val="bullet"/>
      <w:lvlText w:val=""/>
      <w:lvlJc w:val="left"/>
      <w:pPr>
        <w:ind w:left="360" w:hanging="360"/>
      </w:pPr>
      <w:rPr>
        <w:rFonts w:ascii="Symbol" w:hAnsi="Symbol" w:hint="default"/>
      </w:rPr>
    </w:lvl>
    <w:lvl w:ilvl="1" w:tplc="F01AB174">
      <w:start w:val="1"/>
      <w:numFmt w:val="bullet"/>
      <w:lvlText w:val="o"/>
      <w:lvlJc w:val="left"/>
      <w:pPr>
        <w:ind w:left="1080" w:hanging="360"/>
      </w:pPr>
      <w:rPr>
        <w:rFonts w:ascii="Courier New" w:hAnsi="Courier New" w:hint="default"/>
      </w:rPr>
    </w:lvl>
    <w:lvl w:ilvl="2" w:tplc="57FCD99C">
      <w:start w:val="1"/>
      <w:numFmt w:val="bullet"/>
      <w:lvlText w:val=""/>
      <w:lvlJc w:val="left"/>
      <w:pPr>
        <w:ind w:left="1800" w:hanging="360"/>
      </w:pPr>
      <w:rPr>
        <w:rFonts w:ascii="Wingdings" w:hAnsi="Wingdings" w:hint="default"/>
      </w:rPr>
    </w:lvl>
    <w:lvl w:ilvl="3" w:tplc="E7EA987C">
      <w:start w:val="1"/>
      <w:numFmt w:val="bullet"/>
      <w:lvlText w:val=""/>
      <w:lvlJc w:val="left"/>
      <w:pPr>
        <w:ind w:left="2520" w:hanging="360"/>
      </w:pPr>
      <w:rPr>
        <w:rFonts w:ascii="Symbol" w:hAnsi="Symbol" w:hint="default"/>
      </w:rPr>
    </w:lvl>
    <w:lvl w:ilvl="4" w:tplc="62A0F252">
      <w:start w:val="1"/>
      <w:numFmt w:val="bullet"/>
      <w:lvlText w:val="o"/>
      <w:lvlJc w:val="left"/>
      <w:pPr>
        <w:ind w:left="3240" w:hanging="360"/>
      </w:pPr>
      <w:rPr>
        <w:rFonts w:ascii="Courier New" w:hAnsi="Courier New" w:hint="default"/>
      </w:rPr>
    </w:lvl>
    <w:lvl w:ilvl="5" w:tplc="CF50BE40">
      <w:start w:val="1"/>
      <w:numFmt w:val="bullet"/>
      <w:lvlText w:val=""/>
      <w:lvlJc w:val="left"/>
      <w:pPr>
        <w:ind w:left="3960" w:hanging="360"/>
      </w:pPr>
      <w:rPr>
        <w:rFonts w:ascii="Wingdings" w:hAnsi="Wingdings" w:hint="default"/>
      </w:rPr>
    </w:lvl>
    <w:lvl w:ilvl="6" w:tplc="47389802">
      <w:start w:val="1"/>
      <w:numFmt w:val="bullet"/>
      <w:lvlText w:val=""/>
      <w:lvlJc w:val="left"/>
      <w:pPr>
        <w:ind w:left="4680" w:hanging="360"/>
      </w:pPr>
      <w:rPr>
        <w:rFonts w:ascii="Symbol" w:hAnsi="Symbol" w:hint="default"/>
      </w:rPr>
    </w:lvl>
    <w:lvl w:ilvl="7" w:tplc="1046D400">
      <w:start w:val="1"/>
      <w:numFmt w:val="bullet"/>
      <w:lvlText w:val="o"/>
      <w:lvlJc w:val="left"/>
      <w:pPr>
        <w:ind w:left="5400" w:hanging="360"/>
      </w:pPr>
      <w:rPr>
        <w:rFonts w:ascii="Courier New" w:hAnsi="Courier New" w:hint="default"/>
      </w:rPr>
    </w:lvl>
    <w:lvl w:ilvl="8" w:tplc="97729A72">
      <w:start w:val="1"/>
      <w:numFmt w:val="bullet"/>
      <w:lvlText w:val=""/>
      <w:lvlJc w:val="left"/>
      <w:pPr>
        <w:ind w:left="6120" w:hanging="360"/>
      </w:pPr>
      <w:rPr>
        <w:rFonts w:ascii="Wingdings" w:hAnsi="Wingdings" w:hint="default"/>
      </w:rPr>
    </w:lvl>
  </w:abstractNum>
  <w:abstractNum w:abstractNumId="48" w15:restartNumberingAfterBreak="0">
    <w:nsid w:val="7F8B3F9D"/>
    <w:multiLevelType w:val="hybridMultilevel"/>
    <w:tmpl w:val="746CB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7181707">
    <w:abstractNumId w:val="48"/>
  </w:num>
  <w:num w:numId="2" w16cid:durableId="895160342">
    <w:abstractNumId w:val="26"/>
  </w:num>
  <w:num w:numId="3" w16cid:durableId="1916233811">
    <w:abstractNumId w:val="0"/>
  </w:num>
  <w:num w:numId="4" w16cid:durableId="475495454">
    <w:abstractNumId w:val="34"/>
  </w:num>
  <w:num w:numId="5" w16cid:durableId="1590774620">
    <w:abstractNumId w:val="24"/>
  </w:num>
  <w:num w:numId="6" w16cid:durableId="1198858340">
    <w:abstractNumId w:val="27"/>
  </w:num>
  <w:num w:numId="7" w16cid:durableId="1760641478">
    <w:abstractNumId w:val="20"/>
  </w:num>
  <w:num w:numId="8" w16cid:durableId="7558934">
    <w:abstractNumId w:val="19"/>
  </w:num>
  <w:num w:numId="9" w16cid:durableId="2039772919">
    <w:abstractNumId w:val="28"/>
  </w:num>
  <w:num w:numId="10" w16cid:durableId="1491169736">
    <w:abstractNumId w:val="9"/>
  </w:num>
  <w:num w:numId="11" w16cid:durableId="1537698274">
    <w:abstractNumId w:val="22"/>
  </w:num>
  <w:num w:numId="12" w16cid:durableId="725108365">
    <w:abstractNumId w:val="29"/>
  </w:num>
  <w:num w:numId="13" w16cid:durableId="1184829088">
    <w:abstractNumId w:val="23"/>
  </w:num>
  <w:num w:numId="14" w16cid:durableId="205728487">
    <w:abstractNumId w:val="13"/>
  </w:num>
  <w:num w:numId="15" w16cid:durableId="319234268">
    <w:abstractNumId w:val="37"/>
  </w:num>
  <w:num w:numId="16" w16cid:durableId="340164510">
    <w:abstractNumId w:val="14"/>
  </w:num>
  <w:num w:numId="17" w16cid:durableId="1045835672">
    <w:abstractNumId w:val="6"/>
  </w:num>
  <w:num w:numId="18" w16cid:durableId="860902300">
    <w:abstractNumId w:val="25"/>
  </w:num>
  <w:num w:numId="19" w16cid:durableId="587078679">
    <w:abstractNumId w:val="38"/>
  </w:num>
  <w:num w:numId="20" w16cid:durableId="1105536063">
    <w:abstractNumId w:val="32"/>
  </w:num>
  <w:num w:numId="21" w16cid:durableId="1413237885">
    <w:abstractNumId w:val="11"/>
  </w:num>
  <w:num w:numId="22" w16cid:durableId="558981461">
    <w:abstractNumId w:val="33"/>
  </w:num>
  <w:num w:numId="23" w16cid:durableId="453065661">
    <w:abstractNumId w:val="3"/>
  </w:num>
  <w:num w:numId="24" w16cid:durableId="553152973">
    <w:abstractNumId w:val="17"/>
  </w:num>
  <w:num w:numId="25" w16cid:durableId="430047408">
    <w:abstractNumId w:val="12"/>
  </w:num>
  <w:num w:numId="26" w16cid:durableId="1725061162">
    <w:abstractNumId w:val="5"/>
  </w:num>
  <w:num w:numId="27" w16cid:durableId="1354067333">
    <w:abstractNumId w:val="40"/>
  </w:num>
  <w:num w:numId="28" w16cid:durableId="768040737">
    <w:abstractNumId w:val="36"/>
  </w:num>
  <w:num w:numId="29" w16cid:durableId="1444615901">
    <w:abstractNumId w:val="41"/>
  </w:num>
  <w:num w:numId="30" w16cid:durableId="1412122265">
    <w:abstractNumId w:val="21"/>
  </w:num>
  <w:num w:numId="31" w16cid:durableId="1509561792">
    <w:abstractNumId w:val="7"/>
  </w:num>
  <w:num w:numId="32" w16cid:durableId="896432654">
    <w:abstractNumId w:val="8"/>
  </w:num>
  <w:num w:numId="33" w16cid:durableId="1675646402">
    <w:abstractNumId w:val="47"/>
  </w:num>
  <w:num w:numId="34" w16cid:durableId="945893468">
    <w:abstractNumId w:val="42"/>
  </w:num>
  <w:num w:numId="35" w16cid:durableId="1246299990">
    <w:abstractNumId w:val="18"/>
  </w:num>
  <w:num w:numId="36" w16cid:durableId="1507089776">
    <w:abstractNumId w:val="35"/>
  </w:num>
  <w:num w:numId="37" w16cid:durableId="2061056259">
    <w:abstractNumId w:val="39"/>
  </w:num>
  <w:num w:numId="38" w16cid:durableId="1528715219">
    <w:abstractNumId w:val="4"/>
  </w:num>
  <w:num w:numId="39" w16cid:durableId="2001732362">
    <w:abstractNumId w:val="30"/>
  </w:num>
  <w:num w:numId="40" w16cid:durableId="1292175509">
    <w:abstractNumId w:val="46"/>
  </w:num>
  <w:num w:numId="41" w16cid:durableId="1688553562">
    <w:abstractNumId w:val="44"/>
  </w:num>
  <w:num w:numId="42" w16cid:durableId="1791706903">
    <w:abstractNumId w:val="10"/>
  </w:num>
  <w:num w:numId="43" w16cid:durableId="205412204">
    <w:abstractNumId w:val="16"/>
  </w:num>
  <w:num w:numId="44" w16cid:durableId="1293557043">
    <w:abstractNumId w:val="1"/>
  </w:num>
  <w:num w:numId="45" w16cid:durableId="1304657268">
    <w:abstractNumId w:val="45"/>
  </w:num>
  <w:num w:numId="46" w16cid:durableId="1466196426">
    <w:abstractNumId w:val="15"/>
  </w:num>
  <w:num w:numId="47" w16cid:durableId="1797214033">
    <w:abstractNumId w:val="31"/>
  </w:num>
  <w:num w:numId="48" w16cid:durableId="1968311956">
    <w:abstractNumId w:val="2"/>
  </w:num>
  <w:num w:numId="49" w16cid:durableId="594286729">
    <w:abstractNumId w:val="4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displayBackgroundShap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264"/>
    <w:rsid w:val="000005BA"/>
    <w:rsid w:val="00004326"/>
    <w:rsid w:val="0000640F"/>
    <w:rsid w:val="00006FEA"/>
    <w:rsid w:val="00012547"/>
    <w:rsid w:val="0001456C"/>
    <w:rsid w:val="000275F0"/>
    <w:rsid w:val="00033264"/>
    <w:rsid w:val="000403E8"/>
    <w:rsid w:val="000421A2"/>
    <w:rsid w:val="00045263"/>
    <w:rsid w:val="000453C6"/>
    <w:rsid w:val="00047AAD"/>
    <w:rsid w:val="00085683"/>
    <w:rsid w:val="00085ED3"/>
    <w:rsid w:val="000923C7"/>
    <w:rsid w:val="00093503"/>
    <w:rsid w:val="000A2510"/>
    <w:rsid w:val="000A4AE8"/>
    <w:rsid w:val="000C2A90"/>
    <w:rsid w:val="000C400D"/>
    <w:rsid w:val="000C635B"/>
    <w:rsid w:val="000D1ED8"/>
    <w:rsid w:val="000E0B0A"/>
    <w:rsid w:val="000E7E80"/>
    <w:rsid w:val="000F34D4"/>
    <w:rsid w:val="001048AD"/>
    <w:rsid w:val="00105606"/>
    <w:rsid w:val="001056F7"/>
    <w:rsid w:val="00107811"/>
    <w:rsid w:val="00110B61"/>
    <w:rsid w:val="00114DA4"/>
    <w:rsid w:val="00127C1E"/>
    <w:rsid w:val="00137E2C"/>
    <w:rsid w:val="00140519"/>
    <w:rsid w:val="001616FE"/>
    <w:rsid w:val="001626B4"/>
    <w:rsid w:val="00164DE5"/>
    <w:rsid w:val="00165857"/>
    <w:rsid w:val="00166200"/>
    <w:rsid w:val="00174F53"/>
    <w:rsid w:val="00175937"/>
    <w:rsid w:val="0018276B"/>
    <w:rsid w:val="001A3A41"/>
    <w:rsid w:val="001A5FE6"/>
    <w:rsid w:val="001A6A8B"/>
    <w:rsid w:val="001B2596"/>
    <w:rsid w:val="001B5B7F"/>
    <w:rsid w:val="001B6676"/>
    <w:rsid w:val="001C26AF"/>
    <w:rsid w:val="001D2E33"/>
    <w:rsid w:val="001D3491"/>
    <w:rsid w:val="001D4F3C"/>
    <w:rsid w:val="001E6205"/>
    <w:rsid w:val="001F0FE1"/>
    <w:rsid w:val="001F6C79"/>
    <w:rsid w:val="002018DF"/>
    <w:rsid w:val="00203DC8"/>
    <w:rsid w:val="00204B23"/>
    <w:rsid w:val="002113C1"/>
    <w:rsid w:val="00216457"/>
    <w:rsid w:val="002254A0"/>
    <w:rsid w:val="0023089C"/>
    <w:rsid w:val="00234A4B"/>
    <w:rsid w:val="002604E9"/>
    <w:rsid w:val="002666ED"/>
    <w:rsid w:val="00283FCB"/>
    <w:rsid w:val="0028566E"/>
    <w:rsid w:val="00285738"/>
    <w:rsid w:val="002A09CF"/>
    <w:rsid w:val="002A32F4"/>
    <w:rsid w:val="002B7044"/>
    <w:rsid w:val="002C4F0A"/>
    <w:rsid w:val="002E4CB5"/>
    <w:rsid w:val="002E57DE"/>
    <w:rsid w:val="002E5AEB"/>
    <w:rsid w:val="002F1BC2"/>
    <w:rsid w:val="0031010C"/>
    <w:rsid w:val="00320B53"/>
    <w:rsid w:val="00323523"/>
    <w:rsid w:val="0033126C"/>
    <w:rsid w:val="00335633"/>
    <w:rsid w:val="003436AC"/>
    <w:rsid w:val="003535D3"/>
    <w:rsid w:val="003621D8"/>
    <w:rsid w:val="00364555"/>
    <w:rsid w:val="003709A8"/>
    <w:rsid w:val="00376071"/>
    <w:rsid w:val="00395602"/>
    <w:rsid w:val="003B2010"/>
    <w:rsid w:val="003B2FA3"/>
    <w:rsid w:val="003B58E1"/>
    <w:rsid w:val="003D24C0"/>
    <w:rsid w:val="003E67EC"/>
    <w:rsid w:val="003F176E"/>
    <w:rsid w:val="003F5DFF"/>
    <w:rsid w:val="00404C59"/>
    <w:rsid w:val="00414A37"/>
    <w:rsid w:val="004379A0"/>
    <w:rsid w:val="00441A71"/>
    <w:rsid w:val="0044659A"/>
    <w:rsid w:val="004509E9"/>
    <w:rsid w:val="004550E5"/>
    <w:rsid w:val="00464488"/>
    <w:rsid w:val="00484CAB"/>
    <w:rsid w:val="00487E5B"/>
    <w:rsid w:val="004913FF"/>
    <w:rsid w:val="00491812"/>
    <w:rsid w:val="004D4A69"/>
    <w:rsid w:val="004D697F"/>
    <w:rsid w:val="004E5CE7"/>
    <w:rsid w:val="004F4A4F"/>
    <w:rsid w:val="004F5CD4"/>
    <w:rsid w:val="005134D4"/>
    <w:rsid w:val="0053305C"/>
    <w:rsid w:val="00533B24"/>
    <w:rsid w:val="00537332"/>
    <w:rsid w:val="005579FD"/>
    <w:rsid w:val="00562416"/>
    <w:rsid w:val="0056628C"/>
    <w:rsid w:val="00570D3A"/>
    <w:rsid w:val="005748E4"/>
    <w:rsid w:val="00587983"/>
    <w:rsid w:val="005A7949"/>
    <w:rsid w:val="005D0279"/>
    <w:rsid w:val="005F0015"/>
    <w:rsid w:val="0060100F"/>
    <w:rsid w:val="006156B1"/>
    <w:rsid w:val="006179EB"/>
    <w:rsid w:val="00617D16"/>
    <w:rsid w:val="00620C70"/>
    <w:rsid w:val="0062347E"/>
    <w:rsid w:val="0063250F"/>
    <w:rsid w:val="00633BAE"/>
    <w:rsid w:val="00640A60"/>
    <w:rsid w:val="00660B9F"/>
    <w:rsid w:val="00661EAC"/>
    <w:rsid w:val="0067044A"/>
    <w:rsid w:val="00680097"/>
    <w:rsid w:val="00685CB4"/>
    <w:rsid w:val="006861E5"/>
    <w:rsid w:val="00697247"/>
    <w:rsid w:val="006A10EB"/>
    <w:rsid w:val="006A2E18"/>
    <w:rsid w:val="006A78CB"/>
    <w:rsid w:val="006B2D00"/>
    <w:rsid w:val="006C02D7"/>
    <w:rsid w:val="006C3597"/>
    <w:rsid w:val="006C45B2"/>
    <w:rsid w:val="006C4EF7"/>
    <w:rsid w:val="006C5653"/>
    <w:rsid w:val="006D17B0"/>
    <w:rsid w:val="006E141E"/>
    <w:rsid w:val="006E1704"/>
    <w:rsid w:val="006E732F"/>
    <w:rsid w:val="00706877"/>
    <w:rsid w:val="0070760A"/>
    <w:rsid w:val="00715D5B"/>
    <w:rsid w:val="00716563"/>
    <w:rsid w:val="00722DD6"/>
    <w:rsid w:val="00727096"/>
    <w:rsid w:val="0073645C"/>
    <w:rsid w:val="0074392D"/>
    <w:rsid w:val="00755200"/>
    <w:rsid w:val="00765CF6"/>
    <w:rsid w:val="00772992"/>
    <w:rsid w:val="00781B22"/>
    <w:rsid w:val="007A5B9C"/>
    <w:rsid w:val="007A69C2"/>
    <w:rsid w:val="007B7018"/>
    <w:rsid w:val="007D59EF"/>
    <w:rsid w:val="007F7761"/>
    <w:rsid w:val="007F77C6"/>
    <w:rsid w:val="008035E6"/>
    <w:rsid w:val="00820067"/>
    <w:rsid w:val="00836605"/>
    <w:rsid w:val="00843B9D"/>
    <w:rsid w:val="008453E2"/>
    <w:rsid w:val="008510C8"/>
    <w:rsid w:val="00860258"/>
    <w:rsid w:val="008677DE"/>
    <w:rsid w:val="008921D3"/>
    <w:rsid w:val="008A7D6F"/>
    <w:rsid w:val="008B6A73"/>
    <w:rsid w:val="008C33EA"/>
    <w:rsid w:val="008C3A93"/>
    <w:rsid w:val="008C7EB0"/>
    <w:rsid w:val="008D2EE7"/>
    <w:rsid w:val="008E296B"/>
    <w:rsid w:val="008E607B"/>
    <w:rsid w:val="008E6C10"/>
    <w:rsid w:val="00907535"/>
    <w:rsid w:val="009203FE"/>
    <w:rsid w:val="00923CBC"/>
    <w:rsid w:val="00937159"/>
    <w:rsid w:val="00940E56"/>
    <w:rsid w:val="00966F88"/>
    <w:rsid w:val="0097630E"/>
    <w:rsid w:val="00984B7B"/>
    <w:rsid w:val="00986473"/>
    <w:rsid w:val="00991A33"/>
    <w:rsid w:val="009A7528"/>
    <w:rsid w:val="009B1D9E"/>
    <w:rsid w:val="009B4AE3"/>
    <w:rsid w:val="009B5493"/>
    <w:rsid w:val="009D680A"/>
    <w:rsid w:val="009E3349"/>
    <w:rsid w:val="00A03155"/>
    <w:rsid w:val="00A04A89"/>
    <w:rsid w:val="00A07A0C"/>
    <w:rsid w:val="00A12E06"/>
    <w:rsid w:val="00A1328D"/>
    <w:rsid w:val="00A15762"/>
    <w:rsid w:val="00A17308"/>
    <w:rsid w:val="00A32504"/>
    <w:rsid w:val="00A43C44"/>
    <w:rsid w:val="00A5049B"/>
    <w:rsid w:val="00A72629"/>
    <w:rsid w:val="00A73FEA"/>
    <w:rsid w:val="00A75D10"/>
    <w:rsid w:val="00A80CE3"/>
    <w:rsid w:val="00A851A7"/>
    <w:rsid w:val="00A87C12"/>
    <w:rsid w:val="00A92CD7"/>
    <w:rsid w:val="00A96BF9"/>
    <w:rsid w:val="00AD59EA"/>
    <w:rsid w:val="00AE0328"/>
    <w:rsid w:val="00AE0376"/>
    <w:rsid w:val="00AF4EB5"/>
    <w:rsid w:val="00B05ECA"/>
    <w:rsid w:val="00B1656F"/>
    <w:rsid w:val="00B214A0"/>
    <w:rsid w:val="00B23170"/>
    <w:rsid w:val="00B309D1"/>
    <w:rsid w:val="00B31B8E"/>
    <w:rsid w:val="00B544C2"/>
    <w:rsid w:val="00B64646"/>
    <w:rsid w:val="00B83CAD"/>
    <w:rsid w:val="00B87D5A"/>
    <w:rsid w:val="00BA0312"/>
    <w:rsid w:val="00BC4376"/>
    <w:rsid w:val="00BE443F"/>
    <w:rsid w:val="00BE448A"/>
    <w:rsid w:val="00BE561D"/>
    <w:rsid w:val="00BE7E6B"/>
    <w:rsid w:val="00BF2ADC"/>
    <w:rsid w:val="00BF4019"/>
    <w:rsid w:val="00BF47AC"/>
    <w:rsid w:val="00BF5E60"/>
    <w:rsid w:val="00C1473C"/>
    <w:rsid w:val="00C21C90"/>
    <w:rsid w:val="00C2202D"/>
    <w:rsid w:val="00C3208E"/>
    <w:rsid w:val="00C33F15"/>
    <w:rsid w:val="00C67E4F"/>
    <w:rsid w:val="00C720DE"/>
    <w:rsid w:val="00C90BD5"/>
    <w:rsid w:val="00C91A5D"/>
    <w:rsid w:val="00CA55F4"/>
    <w:rsid w:val="00CD4BD3"/>
    <w:rsid w:val="00CE1446"/>
    <w:rsid w:val="00CE3F80"/>
    <w:rsid w:val="00CF557C"/>
    <w:rsid w:val="00D01118"/>
    <w:rsid w:val="00D05A1D"/>
    <w:rsid w:val="00D21E99"/>
    <w:rsid w:val="00D31A38"/>
    <w:rsid w:val="00D36BB4"/>
    <w:rsid w:val="00D74394"/>
    <w:rsid w:val="00D75DA8"/>
    <w:rsid w:val="00D75F3A"/>
    <w:rsid w:val="00D97F97"/>
    <w:rsid w:val="00DA76E0"/>
    <w:rsid w:val="00DC135B"/>
    <w:rsid w:val="00DC2D80"/>
    <w:rsid w:val="00DE4259"/>
    <w:rsid w:val="00DF3E0C"/>
    <w:rsid w:val="00DF60B3"/>
    <w:rsid w:val="00DF79A8"/>
    <w:rsid w:val="00E02AB9"/>
    <w:rsid w:val="00E050B4"/>
    <w:rsid w:val="00E17745"/>
    <w:rsid w:val="00E45A57"/>
    <w:rsid w:val="00E569B5"/>
    <w:rsid w:val="00E607BC"/>
    <w:rsid w:val="00E621FE"/>
    <w:rsid w:val="00E65297"/>
    <w:rsid w:val="00E76BF0"/>
    <w:rsid w:val="00E949F1"/>
    <w:rsid w:val="00EA194A"/>
    <w:rsid w:val="00EA375E"/>
    <w:rsid w:val="00EB3CA0"/>
    <w:rsid w:val="00EB4B60"/>
    <w:rsid w:val="00EB720A"/>
    <w:rsid w:val="00EE0CE0"/>
    <w:rsid w:val="00EE46C4"/>
    <w:rsid w:val="00EF029B"/>
    <w:rsid w:val="00EF2A27"/>
    <w:rsid w:val="00EF48A1"/>
    <w:rsid w:val="00F0080D"/>
    <w:rsid w:val="00F041CB"/>
    <w:rsid w:val="00F12950"/>
    <w:rsid w:val="00F14DB5"/>
    <w:rsid w:val="00F17AEA"/>
    <w:rsid w:val="00F205D6"/>
    <w:rsid w:val="00F600FA"/>
    <w:rsid w:val="00F90417"/>
    <w:rsid w:val="00F90842"/>
    <w:rsid w:val="00FA75E2"/>
    <w:rsid w:val="00FB5655"/>
    <w:rsid w:val="00FC0F51"/>
    <w:rsid w:val="00FC7D0B"/>
    <w:rsid w:val="00FD7FDF"/>
    <w:rsid w:val="00FE1B66"/>
    <w:rsid w:val="101256F2"/>
    <w:rsid w:val="11BD9564"/>
    <w:rsid w:val="561C126C"/>
    <w:rsid w:val="6AC464A8"/>
    <w:rsid w:val="71C919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92325"/>
  <w15:chartTrackingRefBased/>
  <w15:docId w15:val="{432D11F2-DC6F-4018-ABF4-CC2D13BAC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097"/>
    <w:pPr>
      <w:spacing w:after="160" w:line="278" w:lineRule="auto"/>
    </w:pPr>
    <w:rPr>
      <w:rFonts w:ascii="Sofia Pro" w:hAnsi="Sofia Pro"/>
      <w:color w:val="1C1E1F" w:themeColor="text2"/>
    </w:rPr>
  </w:style>
  <w:style w:type="paragraph" w:styleId="Heading1">
    <w:name w:val="heading 1"/>
    <w:basedOn w:val="Normal"/>
    <w:next w:val="Normal"/>
    <w:link w:val="Heading1Char"/>
    <w:autoRedefine/>
    <w:uiPriority w:val="9"/>
    <w:qFormat/>
    <w:rsid w:val="001626B4"/>
    <w:pPr>
      <w:keepNext/>
      <w:keepLines/>
      <w:spacing w:before="360" w:after="80"/>
      <w:outlineLvl w:val="0"/>
    </w:pPr>
    <w:rPr>
      <w:rFonts w:ascii="Bricolage Grotesque 24pt 24pt S" w:eastAsiaTheme="majorEastAsia" w:hAnsi="Bricolage Grotesque 24pt 24pt S" w:cstheme="majorBidi"/>
      <w:b/>
      <w:color w:val="E6451F" w:themeColor="text1"/>
      <w:sz w:val="40"/>
      <w:szCs w:val="40"/>
    </w:rPr>
  </w:style>
  <w:style w:type="paragraph" w:styleId="Heading2">
    <w:name w:val="heading 2"/>
    <w:basedOn w:val="Normal"/>
    <w:next w:val="Normal"/>
    <w:link w:val="Heading2Char"/>
    <w:autoRedefine/>
    <w:uiPriority w:val="9"/>
    <w:unhideWhenUsed/>
    <w:qFormat/>
    <w:rsid w:val="009B4AE3"/>
    <w:pPr>
      <w:keepNext/>
      <w:keepLines/>
      <w:spacing w:before="160" w:after="80"/>
      <w:outlineLvl w:val="1"/>
    </w:pPr>
    <w:rPr>
      <w:rFonts w:eastAsiaTheme="majorEastAsia" w:cstheme="majorBidi"/>
      <w:color w:val="E6451F" w:themeColor="text1"/>
      <w:sz w:val="32"/>
      <w:szCs w:val="32"/>
    </w:rPr>
  </w:style>
  <w:style w:type="paragraph" w:styleId="Heading3">
    <w:name w:val="heading 3"/>
    <w:basedOn w:val="Normal"/>
    <w:next w:val="Normal"/>
    <w:link w:val="Heading3Char"/>
    <w:autoRedefine/>
    <w:uiPriority w:val="9"/>
    <w:unhideWhenUsed/>
    <w:qFormat/>
    <w:rsid w:val="005A7949"/>
    <w:pPr>
      <w:keepNext/>
      <w:keepLines/>
      <w:spacing w:before="160" w:after="80"/>
      <w:outlineLvl w:val="2"/>
    </w:pPr>
    <w:rPr>
      <w:rFonts w:ascii="Bricolage Grotesque 24pt 24pt M" w:eastAsiaTheme="majorEastAsia" w:hAnsi="Bricolage Grotesque 24pt 24pt M" w:cstheme="majorBidi"/>
      <w:color w:val="E6421E" w:themeColor="accent5"/>
      <w:sz w:val="28"/>
      <w:szCs w:val="28"/>
    </w:rPr>
  </w:style>
  <w:style w:type="paragraph" w:styleId="Heading4">
    <w:name w:val="heading 4"/>
    <w:basedOn w:val="Normal"/>
    <w:next w:val="Normal"/>
    <w:link w:val="Heading4Char"/>
    <w:autoRedefine/>
    <w:uiPriority w:val="9"/>
    <w:unhideWhenUsed/>
    <w:qFormat/>
    <w:rsid w:val="005A7949"/>
    <w:pPr>
      <w:keepNext/>
      <w:keepLines/>
      <w:spacing w:before="80" w:after="40"/>
      <w:outlineLvl w:val="3"/>
    </w:pPr>
    <w:rPr>
      <w:rFonts w:ascii="Bricolage Grotesque 24pt 24pt S" w:eastAsiaTheme="majorEastAsia" w:hAnsi="Bricolage Grotesque 24pt 24pt S" w:cstheme="majorBidi"/>
      <w:b/>
      <w:iCs/>
      <w:color w:val="E6421E" w:themeColor="accent5"/>
    </w:rPr>
  </w:style>
  <w:style w:type="paragraph" w:styleId="Heading5">
    <w:name w:val="heading 5"/>
    <w:basedOn w:val="Normal"/>
    <w:next w:val="Normal"/>
    <w:link w:val="Heading5Char"/>
    <w:autoRedefine/>
    <w:uiPriority w:val="9"/>
    <w:unhideWhenUsed/>
    <w:qFormat/>
    <w:rsid w:val="00EB720A"/>
    <w:pPr>
      <w:keepNext/>
      <w:keepLines/>
      <w:numPr>
        <w:numId w:val="11"/>
      </w:numPr>
      <w:spacing w:before="80" w:after="40"/>
      <w:outlineLvl w:val="4"/>
    </w:pPr>
    <w:rPr>
      <w:rFonts w:ascii="Bricolage Grotesque 24pt 24pt M" w:eastAsiaTheme="majorEastAsia" w:hAnsi="Bricolage Grotesque 24pt 24pt M" w:cstheme="majorBidi"/>
      <w:color w:val="F18A00"/>
      <w:sz w:val="28"/>
      <w:szCs w:val="28"/>
      <w:lang w:val="en-US"/>
    </w:rPr>
  </w:style>
  <w:style w:type="paragraph" w:styleId="Heading6">
    <w:name w:val="heading 6"/>
    <w:basedOn w:val="Normal"/>
    <w:next w:val="Normal"/>
    <w:link w:val="Heading6Char"/>
    <w:autoRedefine/>
    <w:uiPriority w:val="9"/>
    <w:unhideWhenUsed/>
    <w:qFormat/>
    <w:rsid w:val="005A7949"/>
    <w:pPr>
      <w:keepNext/>
      <w:keepLines/>
      <w:spacing w:before="40" w:after="0"/>
      <w:outlineLvl w:val="5"/>
    </w:pPr>
    <w:rPr>
      <w:rFonts w:eastAsiaTheme="majorEastAsia" w:cstheme="majorBidi"/>
      <w:i/>
      <w:iCs/>
      <w:color w:val="F08E78" w:themeColor="text1" w:themeTint="99"/>
    </w:rPr>
  </w:style>
  <w:style w:type="paragraph" w:styleId="Heading7">
    <w:name w:val="heading 7"/>
    <w:basedOn w:val="Normal"/>
    <w:next w:val="Normal"/>
    <w:link w:val="Heading7Char"/>
    <w:autoRedefine/>
    <w:uiPriority w:val="9"/>
    <w:unhideWhenUsed/>
    <w:qFormat/>
    <w:rsid w:val="005A7949"/>
    <w:pPr>
      <w:keepNext/>
      <w:keepLines/>
      <w:spacing w:before="40" w:after="0"/>
      <w:outlineLvl w:val="6"/>
    </w:pPr>
    <w:rPr>
      <w:rFonts w:eastAsiaTheme="majorEastAsia" w:cstheme="majorBidi"/>
      <w:color w:val="F08E78" w:themeColor="text1" w:themeTint="99"/>
    </w:rPr>
  </w:style>
  <w:style w:type="paragraph" w:styleId="Heading8">
    <w:name w:val="heading 8"/>
    <w:basedOn w:val="Normal"/>
    <w:next w:val="Normal"/>
    <w:link w:val="Heading8Char"/>
    <w:autoRedefine/>
    <w:uiPriority w:val="9"/>
    <w:unhideWhenUsed/>
    <w:qFormat/>
    <w:rsid w:val="00986473"/>
    <w:pPr>
      <w:keepNext/>
      <w:keepLines/>
      <w:spacing w:after="0"/>
      <w:outlineLvl w:val="7"/>
    </w:pPr>
    <w:rPr>
      <w:rFonts w:eastAsiaTheme="majorEastAsia" w:cstheme="majorBidi"/>
      <w:i/>
      <w:iCs/>
      <w:color w:val="F08E78" w:themeColor="text1" w:themeTint="99"/>
    </w:rPr>
  </w:style>
  <w:style w:type="paragraph" w:styleId="Heading9">
    <w:name w:val="heading 9"/>
    <w:basedOn w:val="Normal"/>
    <w:next w:val="Normal"/>
    <w:link w:val="Heading9Char"/>
    <w:autoRedefine/>
    <w:uiPriority w:val="9"/>
    <w:unhideWhenUsed/>
    <w:qFormat/>
    <w:rsid w:val="005A7949"/>
    <w:pPr>
      <w:keepNext/>
      <w:keepLines/>
      <w:spacing w:after="0"/>
      <w:outlineLvl w:val="8"/>
    </w:pPr>
    <w:rPr>
      <w:rFonts w:eastAsiaTheme="majorEastAsia" w:cstheme="majorBidi"/>
      <w:color w:val="E96041"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6B4"/>
    <w:rPr>
      <w:rFonts w:ascii="Bricolage Grotesque 24pt 24pt S" w:eastAsiaTheme="majorEastAsia" w:hAnsi="Bricolage Grotesque 24pt 24pt S" w:cstheme="majorBidi"/>
      <w:b/>
      <w:i w:val="0"/>
      <w:color w:val="E6451F" w:themeColor="text1"/>
      <w:sz w:val="40"/>
      <w:szCs w:val="40"/>
    </w:rPr>
  </w:style>
  <w:style w:type="character" w:customStyle="1" w:styleId="Heading2Char">
    <w:name w:val="Heading 2 Char"/>
    <w:basedOn w:val="DefaultParagraphFont"/>
    <w:link w:val="Heading2"/>
    <w:uiPriority w:val="9"/>
    <w:rsid w:val="009B4AE3"/>
    <w:rPr>
      <w:rFonts w:ascii="SOFIAPRO-MEDIUM" w:eastAsiaTheme="majorEastAsia" w:hAnsi="SOFIAPRO-MEDIUM" w:cstheme="majorBidi"/>
      <w:color w:val="E6451F" w:themeColor="text1"/>
      <w:sz w:val="32"/>
      <w:szCs w:val="32"/>
    </w:rPr>
  </w:style>
  <w:style w:type="paragraph" w:styleId="Title">
    <w:name w:val="Title"/>
    <w:basedOn w:val="Normal"/>
    <w:next w:val="Normal"/>
    <w:link w:val="TitleChar"/>
    <w:autoRedefine/>
    <w:uiPriority w:val="10"/>
    <w:qFormat/>
    <w:rsid w:val="0074392D"/>
    <w:pPr>
      <w:spacing w:before="160" w:after="80"/>
      <w:contextualSpacing/>
    </w:pPr>
    <w:rPr>
      <w:rFonts w:ascii="SOFIAPRO-SEMIBOLD" w:eastAsiaTheme="majorEastAsia" w:hAnsi="SOFIAPRO-SEMIBOLD" w:cstheme="majorBidi"/>
      <w:b/>
      <w:bCs/>
      <w:color w:val="0E5F5E" w:themeColor="accent3"/>
      <w:spacing w:val="-10"/>
      <w:kern w:val="28"/>
      <w:sz w:val="56"/>
      <w:szCs w:val="56"/>
    </w:rPr>
  </w:style>
  <w:style w:type="character" w:customStyle="1" w:styleId="TitleChar">
    <w:name w:val="Title Char"/>
    <w:basedOn w:val="DefaultParagraphFont"/>
    <w:link w:val="Title"/>
    <w:uiPriority w:val="10"/>
    <w:rsid w:val="0074392D"/>
    <w:rPr>
      <w:rFonts w:ascii="SOFIAPRO-SEMIBOLD" w:eastAsiaTheme="majorEastAsia" w:hAnsi="SOFIAPRO-SEMIBOLD" w:cstheme="majorBidi"/>
      <w:b/>
      <w:bCs/>
      <w:color w:val="0E5F5E" w:themeColor="accent3"/>
      <w:spacing w:val="-10"/>
      <w:kern w:val="28"/>
      <w:sz w:val="56"/>
      <w:szCs w:val="56"/>
    </w:rPr>
  </w:style>
  <w:style w:type="character" w:customStyle="1" w:styleId="Heading3Char">
    <w:name w:val="Heading 3 Char"/>
    <w:basedOn w:val="DefaultParagraphFont"/>
    <w:link w:val="Heading3"/>
    <w:uiPriority w:val="9"/>
    <w:rsid w:val="005A7949"/>
    <w:rPr>
      <w:rFonts w:ascii="Bricolage Grotesque 24pt 24pt M" w:eastAsiaTheme="majorEastAsia" w:hAnsi="Bricolage Grotesque 24pt 24pt M" w:cstheme="majorBidi"/>
      <w:b w:val="0"/>
      <w:i w:val="0"/>
      <w:color w:val="E6421E" w:themeColor="accent5"/>
      <w:sz w:val="28"/>
      <w:szCs w:val="28"/>
    </w:rPr>
  </w:style>
  <w:style w:type="character" w:customStyle="1" w:styleId="Heading4Char">
    <w:name w:val="Heading 4 Char"/>
    <w:basedOn w:val="DefaultParagraphFont"/>
    <w:link w:val="Heading4"/>
    <w:uiPriority w:val="9"/>
    <w:rsid w:val="005A7949"/>
    <w:rPr>
      <w:rFonts w:ascii="Bricolage Grotesque 24pt 24pt S" w:eastAsiaTheme="majorEastAsia" w:hAnsi="Bricolage Grotesque 24pt 24pt S" w:cstheme="majorBidi"/>
      <w:b/>
      <w:i w:val="0"/>
      <w:iCs/>
      <w:color w:val="E6421E" w:themeColor="accent5"/>
    </w:rPr>
  </w:style>
  <w:style w:type="character" w:customStyle="1" w:styleId="Heading5Char">
    <w:name w:val="Heading 5 Char"/>
    <w:basedOn w:val="DefaultParagraphFont"/>
    <w:link w:val="Heading5"/>
    <w:uiPriority w:val="9"/>
    <w:rsid w:val="00EB720A"/>
    <w:rPr>
      <w:rFonts w:ascii="Bricolage Grotesque 24pt 24pt M" w:eastAsiaTheme="majorEastAsia" w:hAnsi="Bricolage Grotesque 24pt 24pt M" w:cstheme="majorBidi"/>
      <w:color w:val="F18A00"/>
      <w:sz w:val="28"/>
      <w:szCs w:val="28"/>
      <w:lang w:val="en-US"/>
    </w:rPr>
  </w:style>
  <w:style w:type="character" w:customStyle="1" w:styleId="Heading6Char">
    <w:name w:val="Heading 6 Char"/>
    <w:basedOn w:val="DefaultParagraphFont"/>
    <w:link w:val="Heading6"/>
    <w:uiPriority w:val="9"/>
    <w:rsid w:val="005A7949"/>
    <w:rPr>
      <w:rFonts w:ascii="Bricolage Grotesque 24pt 24pt" w:eastAsiaTheme="majorEastAsia" w:hAnsi="Bricolage Grotesque 24pt 24pt" w:cstheme="majorBidi"/>
      <w:b w:val="0"/>
      <w:i/>
      <w:iCs/>
      <w:color w:val="F08E78" w:themeColor="text1" w:themeTint="99"/>
    </w:rPr>
  </w:style>
  <w:style w:type="character" w:customStyle="1" w:styleId="Heading7Char">
    <w:name w:val="Heading 7 Char"/>
    <w:basedOn w:val="DefaultParagraphFont"/>
    <w:link w:val="Heading7"/>
    <w:uiPriority w:val="9"/>
    <w:rsid w:val="005A7949"/>
    <w:rPr>
      <w:rFonts w:ascii="Bricolage Grotesque 24pt 24pt" w:eastAsiaTheme="majorEastAsia" w:hAnsi="Bricolage Grotesque 24pt 24pt" w:cstheme="majorBidi"/>
      <w:b w:val="0"/>
      <w:i w:val="0"/>
      <w:color w:val="F08E78" w:themeColor="text1" w:themeTint="99"/>
    </w:rPr>
  </w:style>
  <w:style w:type="character" w:customStyle="1" w:styleId="Heading8Char">
    <w:name w:val="Heading 8 Char"/>
    <w:basedOn w:val="DefaultParagraphFont"/>
    <w:link w:val="Heading8"/>
    <w:uiPriority w:val="9"/>
    <w:rsid w:val="00986473"/>
    <w:rPr>
      <w:rFonts w:ascii="Bricolage Grotesque 24pt 24pt" w:eastAsiaTheme="majorEastAsia" w:hAnsi="Bricolage Grotesque 24pt 24pt" w:cstheme="majorBidi"/>
      <w:b w:val="0"/>
      <w:i/>
      <w:iCs/>
      <w:color w:val="F08E78" w:themeColor="text1" w:themeTint="99"/>
    </w:rPr>
  </w:style>
  <w:style w:type="character" w:customStyle="1" w:styleId="Heading9Char">
    <w:name w:val="Heading 9 Char"/>
    <w:basedOn w:val="DefaultParagraphFont"/>
    <w:link w:val="Heading9"/>
    <w:uiPriority w:val="9"/>
    <w:rsid w:val="005A7949"/>
    <w:rPr>
      <w:rFonts w:ascii="Bricolage Grotesque 24pt 24pt" w:eastAsiaTheme="majorEastAsia" w:hAnsi="Bricolage Grotesque 24pt 24pt" w:cstheme="majorBidi"/>
      <w:b w:val="0"/>
      <w:i w:val="0"/>
      <w:color w:val="E96041" w:themeColor="text1" w:themeTint="D8"/>
    </w:rPr>
  </w:style>
  <w:style w:type="paragraph" w:styleId="Subtitle">
    <w:name w:val="Subtitle"/>
    <w:basedOn w:val="Normal"/>
    <w:next w:val="Normal"/>
    <w:link w:val="SubtitleChar"/>
    <w:autoRedefine/>
    <w:uiPriority w:val="11"/>
    <w:qFormat/>
    <w:rsid w:val="00986473"/>
    <w:pPr>
      <w:numPr>
        <w:ilvl w:val="1"/>
      </w:numPr>
    </w:pPr>
    <w:rPr>
      <w:rFonts w:eastAsiaTheme="majorEastAsia" w:cstheme="majorBidi"/>
      <w:color w:val="EE856D" w:themeColor="text1" w:themeTint="A6"/>
      <w:spacing w:val="15"/>
      <w:sz w:val="28"/>
      <w:szCs w:val="28"/>
    </w:rPr>
  </w:style>
  <w:style w:type="character" w:customStyle="1" w:styleId="SubtitleChar">
    <w:name w:val="Subtitle Char"/>
    <w:basedOn w:val="DefaultParagraphFont"/>
    <w:link w:val="Subtitle"/>
    <w:uiPriority w:val="11"/>
    <w:rsid w:val="00986473"/>
    <w:rPr>
      <w:rFonts w:ascii="Bricolage Grotesque 24pt 24pt" w:eastAsiaTheme="majorEastAsia" w:hAnsi="Bricolage Grotesque 24pt 24pt" w:cstheme="majorBidi"/>
      <w:b w:val="0"/>
      <w:i w:val="0"/>
      <w:color w:val="EE856D" w:themeColor="text1" w:themeTint="A6"/>
      <w:spacing w:val="15"/>
      <w:sz w:val="28"/>
      <w:szCs w:val="28"/>
    </w:rPr>
  </w:style>
  <w:style w:type="paragraph" w:styleId="Quote">
    <w:name w:val="Quote"/>
    <w:basedOn w:val="Normal"/>
    <w:next w:val="Normal"/>
    <w:link w:val="QuoteChar"/>
    <w:autoRedefine/>
    <w:uiPriority w:val="29"/>
    <w:qFormat/>
    <w:rsid w:val="00110B61"/>
    <w:pPr>
      <w:spacing w:before="160"/>
      <w:jc w:val="center"/>
    </w:pPr>
    <w:rPr>
      <w:i/>
      <w:iCs/>
      <w:color w:val="EC7357" w:themeColor="text1" w:themeTint="BF"/>
    </w:rPr>
  </w:style>
  <w:style w:type="character" w:customStyle="1" w:styleId="QuoteChar">
    <w:name w:val="Quote Char"/>
    <w:basedOn w:val="DefaultParagraphFont"/>
    <w:link w:val="Quote"/>
    <w:uiPriority w:val="29"/>
    <w:rsid w:val="00110B61"/>
    <w:rPr>
      <w:rFonts w:ascii="Bricolage Grotesque 24pt 24pt L" w:hAnsi="Bricolage Grotesque 24pt 24pt L"/>
      <w:b w:val="0"/>
      <w:i/>
      <w:iCs/>
      <w:color w:val="EC7357" w:themeColor="text1" w:themeTint="BF"/>
    </w:rPr>
  </w:style>
  <w:style w:type="paragraph" w:styleId="ListParagraph">
    <w:name w:val="List Paragraph"/>
    <w:basedOn w:val="Normal"/>
    <w:uiPriority w:val="34"/>
    <w:qFormat/>
    <w:rsid w:val="00110B61"/>
    <w:pPr>
      <w:ind w:left="720"/>
      <w:contextualSpacing/>
    </w:pPr>
  </w:style>
  <w:style w:type="character" w:styleId="IntenseEmphasis">
    <w:name w:val="Intense Emphasis"/>
    <w:basedOn w:val="DefaultParagraphFont"/>
    <w:uiPriority w:val="21"/>
    <w:qFormat/>
    <w:rsid w:val="00110B61"/>
    <w:rPr>
      <w:rFonts w:ascii="Bricolage Grotesque 24pt 24pt" w:hAnsi="Bricolage Grotesque 24pt 24pt"/>
      <w:b w:val="0"/>
      <w:i/>
      <w:iCs/>
      <w:color w:val="AE3013" w:themeColor="accent1" w:themeShade="BF"/>
    </w:rPr>
  </w:style>
  <w:style w:type="paragraph" w:styleId="IntenseQuote">
    <w:name w:val="Intense Quote"/>
    <w:basedOn w:val="Normal"/>
    <w:next w:val="Normal"/>
    <w:link w:val="IntenseQuoteChar"/>
    <w:autoRedefine/>
    <w:uiPriority w:val="30"/>
    <w:qFormat/>
    <w:rsid w:val="00110B61"/>
    <w:pPr>
      <w:pBdr>
        <w:top w:val="single" w:sz="4" w:space="10" w:color="AE3013" w:themeColor="accent1" w:themeShade="BF"/>
        <w:bottom w:val="single" w:sz="4" w:space="10" w:color="AE3013" w:themeColor="accent1" w:themeShade="BF"/>
      </w:pBdr>
      <w:spacing w:before="360" w:after="360"/>
      <w:ind w:left="864" w:right="864"/>
      <w:jc w:val="center"/>
    </w:pPr>
    <w:rPr>
      <w:i/>
      <w:iCs/>
      <w:color w:val="AE3013" w:themeColor="accent1" w:themeShade="BF"/>
    </w:rPr>
  </w:style>
  <w:style w:type="character" w:customStyle="1" w:styleId="IntenseQuoteChar">
    <w:name w:val="Intense Quote Char"/>
    <w:basedOn w:val="DefaultParagraphFont"/>
    <w:link w:val="IntenseQuote"/>
    <w:uiPriority w:val="30"/>
    <w:rsid w:val="00110B61"/>
    <w:rPr>
      <w:rFonts w:ascii="Bricolage Grotesque 24pt 24pt L" w:hAnsi="Bricolage Grotesque 24pt 24pt L"/>
      <w:b w:val="0"/>
      <w:i/>
      <w:iCs/>
      <w:color w:val="AE3013" w:themeColor="accent1" w:themeShade="BF"/>
    </w:rPr>
  </w:style>
  <w:style w:type="character" w:styleId="IntenseReference">
    <w:name w:val="Intense Reference"/>
    <w:basedOn w:val="DefaultParagraphFont"/>
    <w:uiPriority w:val="32"/>
    <w:qFormat/>
    <w:rsid w:val="00110B61"/>
    <w:rPr>
      <w:rFonts w:ascii="Bricolage Grotesque 24pt 24pt" w:hAnsi="Bricolage Grotesque 24pt 24pt"/>
      <w:b/>
      <w:bCs/>
      <w:i w:val="0"/>
      <w:smallCaps/>
      <w:color w:val="AE3013" w:themeColor="accent1" w:themeShade="BF"/>
      <w:spacing w:val="5"/>
    </w:rPr>
  </w:style>
  <w:style w:type="paragraph" w:styleId="NoSpacing">
    <w:name w:val="No Spacing"/>
    <w:autoRedefine/>
    <w:uiPriority w:val="1"/>
    <w:qFormat/>
    <w:rsid w:val="008E6C10"/>
    <w:rPr>
      <w:rFonts w:ascii="Bricolage Grotesque 24pt 24pt L" w:hAnsi="Bricolage Grotesque 24pt 24pt L"/>
      <w:color w:val="1C1E1F" w:themeColor="text2"/>
    </w:rPr>
  </w:style>
  <w:style w:type="character" w:styleId="SubtleEmphasis">
    <w:name w:val="Subtle Emphasis"/>
    <w:basedOn w:val="DefaultParagraphFont"/>
    <w:uiPriority w:val="19"/>
    <w:qFormat/>
    <w:rsid w:val="00986473"/>
    <w:rPr>
      <w:rFonts w:ascii="Bricolage Grotesque 24pt 24pt" w:hAnsi="Bricolage Grotesque 24pt 24pt"/>
      <w:b w:val="0"/>
      <w:i/>
      <w:iCs/>
      <w:color w:val="EC7357" w:themeColor="text1" w:themeTint="BF"/>
    </w:rPr>
  </w:style>
  <w:style w:type="character" w:styleId="Emphasis">
    <w:name w:val="Emphasis"/>
    <w:basedOn w:val="DefaultParagraphFont"/>
    <w:uiPriority w:val="20"/>
    <w:qFormat/>
    <w:rsid w:val="00986473"/>
    <w:rPr>
      <w:rFonts w:ascii="Bricolage Grotesque 24pt 24pt" w:hAnsi="Bricolage Grotesque 24pt 24pt"/>
      <w:b w:val="0"/>
      <w:i/>
      <w:iCs/>
    </w:rPr>
  </w:style>
  <w:style w:type="character" w:styleId="Strong">
    <w:name w:val="Strong"/>
    <w:basedOn w:val="DefaultParagraphFont"/>
    <w:uiPriority w:val="22"/>
    <w:qFormat/>
    <w:rsid w:val="00986473"/>
    <w:rPr>
      <w:rFonts w:ascii="Bricolage Grotesque 24pt 24pt" w:hAnsi="Bricolage Grotesque 24pt 24pt"/>
      <w:b/>
      <w:bCs/>
      <w:i w:val="0"/>
    </w:rPr>
  </w:style>
  <w:style w:type="character" w:styleId="SubtleReference">
    <w:name w:val="Subtle Reference"/>
    <w:basedOn w:val="DefaultParagraphFont"/>
    <w:uiPriority w:val="31"/>
    <w:qFormat/>
    <w:rsid w:val="00986473"/>
    <w:rPr>
      <w:rFonts w:ascii="Bricolage Grotesque 24pt 24pt" w:hAnsi="Bricolage Grotesque 24pt 24pt"/>
      <w:b w:val="0"/>
      <w:i w:val="0"/>
      <w:smallCaps/>
      <w:color w:val="EE866D" w:themeColor="text1" w:themeTint="A5"/>
    </w:rPr>
  </w:style>
  <w:style w:type="paragraph" w:styleId="EnvelopeReturn">
    <w:name w:val="envelope return"/>
    <w:basedOn w:val="Normal"/>
    <w:autoRedefine/>
    <w:uiPriority w:val="99"/>
    <w:semiHidden/>
    <w:unhideWhenUsed/>
    <w:qFormat/>
    <w:rsid w:val="00986473"/>
    <w:pPr>
      <w:spacing w:after="0" w:line="240" w:lineRule="auto"/>
    </w:pPr>
    <w:rPr>
      <w:rFonts w:eastAsiaTheme="majorEastAsia" w:cstheme="majorBidi"/>
      <w:sz w:val="20"/>
      <w:szCs w:val="20"/>
    </w:rPr>
  </w:style>
  <w:style w:type="paragraph" w:styleId="EnvelopeAddress">
    <w:name w:val="envelope address"/>
    <w:basedOn w:val="Normal"/>
    <w:autoRedefine/>
    <w:uiPriority w:val="99"/>
    <w:semiHidden/>
    <w:unhideWhenUsed/>
    <w:qFormat/>
    <w:rsid w:val="00986473"/>
    <w:pPr>
      <w:framePr w:w="7920" w:h="1980" w:hRule="exact" w:hSpace="180" w:wrap="auto" w:hAnchor="page" w:xAlign="center" w:yAlign="bottom"/>
      <w:spacing w:after="0" w:line="240" w:lineRule="auto"/>
      <w:ind w:left="2880"/>
    </w:pPr>
    <w:rPr>
      <w:rFonts w:eastAsiaTheme="majorEastAsia" w:cstheme="majorBidi"/>
    </w:rPr>
  </w:style>
  <w:style w:type="paragraph" w:styleId="Revision">
    <w:name w:val="Revision"/>
    <w:hidden/>
    <w:uiPriority w:val="99"/>
    <w:semiHidden/>
    <w:rsid w:val="00587983"/>
    <w:rPr>
      <w:rFonts w:ascii="Bricolage Grotesque 24pt 24pt" w:hAnsi="Bricolage Grotesque 24pt 24pt"/>
      <w:color w:val="1C1E1F" w:themeColor="text2"/>
    </w:rPr>
  </w:style>
  <w:style w:type="paragraph" w:styleId="Header">
    <w:name w:val="header"/>
    <w:basedOn w:val="Normal"/>
    <w:link w:val="HeaderChar"/>
    <w:uiPriority w:val="99"/>
    <w:unhideWhenUsed/>
    <w:rsid w:val="00867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77DE"/>
    <w:rPr>
      <w:rFonts w:ascii="Bricolage Grotesque 24pt 24pt" w:hAnsi="Bricolage Grotesque 24pt 24pt"/>
      <w:color w:val="1C1E1F" w:themeColor="text2"/>
    </w:rPr>
  </w:style>
  <w:style w:type="paragraph" w:styleId="Footer">
    <w:name w:val="footer"/>
    <w:basedOn w:val="Normal"/>
    <w:link w:val="FooterChar"/>
    <w:uiPriority w:val="99"/>
    <w:unhideWhenUsed/>
    <w:rsid w:val="00867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77DE"/>
    <w:rPr>
      <w:rFonts w:ascii="Bricolage Grotesque 24pt 24pt" w:hAnsi="Bricolage Grotesque 24pt 24pt"/>
      <w:color w:val="1C1E1F" w:themeColor="text2"/>
    </w:rPr>
  </w:style>
  <w:style w:type="character" w:styleId="PageNumber">
    <w:name w:val="page number"/>
    <w:basedOn w:val="DefaultParagraphFont"/>
    <w:uiPriority w:val="99"/>
    <w:semiHidden/>
    <w:unhideWhenUsed/>
    <w:rsid w:val="00006FEA"/>
  </w:style>
  <w:style w:type="table" w:styleId="TableGrid">
    <w:name w:val="Table Grid"/>
    <w:basedOn w:val="TableNormal"/>
    <w:uiPriority w:val="39"/>
    <w:rsid w:val="00A15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3F80"/>
    <w:rPr>
      <w:color w:val="115F5F" w:themeColor="hyperlink"/>
      <w:u w:val="single"/>
    </w:rPr>
  </w:style>
  <w:style w:type="character" w:styleId="UnresolvedMention">
    <w:name w:val="Unresolved Mention"/>
    <w:basedOn w:val="DefaultParagraphFont"/>
    <w:uiPriority w:val="99"/>
    <w:semiHidden/>
    <w:unhideWhenUsed/>
    <w:rsid w:val="00CE3F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fundglos.org.uk/for-applicants/funding-opportuni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lorencejones-jobst/Library/CloudStorage/OneDrive-FundGloucestershire/All%20Company%20-%20Fund%20Gloucestershire/Platform%20Funders/Templates/Downloadable_fund_information_template.dotx" TargetMode="External"/></Relationships>
</file>

<file path=word/theme/theme1.xml><?xml version="1.0" encoding="utf-8"?>
<a:theme xmlns:a="http://schemas.openxmlformats.org/drawingml/2006/main" name="Office Theme">
  <a:themeElements>
    <a:clrScheme name="Custom 2">
      <a:dk1>
        <a:srgbClr val="E6451F"/>
      </a:dk1>
      <a:lt1>
        <a:srgbClr val="FCC4B7"/>
      </a:lt1>
      <a:dk2>
        <a:srgbClr val="1C1E1F"/>
      </a:dk2>
      <a:lt2>
        <a:srgbClr val="FAF2D6"/>
      </a:lt2>
      <a:accent1>
        <a:srgbClr val="E6431D"/>
      </a:accent1>
      <a:accent2>
        <a:srgbClr val="FCC3B7"/>
      </a:accent2>
      <a:accent3>
        <a:srgbClr val="0E5F5E"/>
      </a:accent3>
      <a:accent4>
        <a:srgbClr val="EB6497"/>
      </a:accent4>
      <a:accent5>
        <a:srgbClr val="E6421E"/>
      </a:accent5>
      <a:accent6>
        <a:srgbClr val="8EC59C"/>
      </a:accent6>
      <a:hlink>
        <a:srgbClr val="115F5F"/>
      </a:hlink>
      <a:folHlink>
        <a:srgbClr val="8EC59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F4A88F3364745977217DFE4F00A07" ma:contentTypeVersion="12" ma:contentTypeDescription="Create a new document." ma:contentTypeScope="" ma:versionID="94027dddc22ac7d903031834dceeb089">
  <xsd:schema xmlns:xsd="http://www.w3.org/2001/XMLSchema" xmlns:xs="http://www.w3.org/2001/XMLSchema" xmlns:p="http://schemas.microsoft.com/office/2006/metadata/properties" xmlns:ns2="55c49f58-317e-455d-be94-16c159d5efe3" xmlns:ns3="8e7c36cb-7af7-4791-9463-91370d40c827" targetNamespace="http://schemas.microsoft.com/office/2006/metadata/properties" ma:root="true" ma:fieldsID="5b09f73e2922305afd4c5566d182e2dd" ns2:_="" ns3:_="">
    <xsd:import namespace="55c49f58-317e-455d-be94-16c159d5efe3"/>
    <xsd:import namespace="8e7c36cb-7af7-4791-9463-91370d40c8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49f58-317e-455d-be94-16c159d5ef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3f8e72-c30c-435d-83af-28ffeb8e515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7c36cb-7af7-4791-9463-91370d40c8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9183e0-6fa8-4861-8410-bdac42305bec}" ma:internalName="TaxCatchAll" ma:showField="CatchAllData" ma:web="8e7c36cb-7af7-4791-9463-91370d40c8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c49f58-317e-455d-be94-16c159d5efe3">
      <Terms xmlns="http://schemas.microsoft.com/office/infopath/2007/PartnerControls"/>
    </lcf76f155ced4ddcb4097134ff3c332f>
    <TaxCatchAll xmlns="8e7c36cb-7af7-4791-9463-91370d40c82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FA770F-A227-48B1-BBBB-F52BE8481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49f58-317e-455d-be94-16c159d5efe3"/>
    <ds:schemaRef ds:uri="8e7c36cb-7af7-4791-9463-91370d40c8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FF3CE4-0E90-4FD7-8525-4E6914D85173}">
  <ds:schemaRefs>
    <ds:schemaRef ds:uri="http://schemas.microsoft.com/office/2006/metadata/properties"/>
    <ds:schemaRef ds:uri="http://schemas.microsoft.com/office/infopath/2007/PartnerControls"/>
    <ds:schemaRef ds:uri="55c49f58-317e-455d-be94-16c159d5efe3"/>
    <ds:schemaRef ds:uri="8e7c36cb-7af7-4791-9463-91370d40c827"/>
  </ds:schemaRefs>
</ds:datastoreItem>
</file>

<file path=customXml/itemProps3.xml><?xml version="1.0" encoding="utf-8"?>
<ds:datastoreItem xmlns:ds="http://schemas.openxmlformats.org/officeDocument/2006/customXml" ds:itemID="{44F50E2B-D8C3-45C2-B364-9996D29C4A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Downloadable_fund_information_template.dotx</Template>
  <TotalTime>130</TotalTime>
  <Pages>9</Pages>
  <Words>2644</Words>
  <Characters>15072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Jones-Jobst</dc:creator>
  <cp:keywords/>
  <dc:description/>
  <cp:lastModifiedBy>Flo Jones-Jobst</cp:lastModifiedBy>
  <cp:revision>44</cp:revision>
  <dcterms:created xsi:type="dcterms:W3CDTF">2026-09-09T09:46:00Z</dcterms:created>
  <dcterms:modified xsi:type="dcterms:W3CDTF">2026-09-14T10:12:00Z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0x010100858F4A88F3364745977217DFE4F00A07</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